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27AF8" w14:textId="19022EFA" w:rsidR="00DA64FD" w:rsidRDefault="00DA64FD">
      <w:pPr>
        <w:pStyle w:val="BodyText"/>
        <w:ind w:left="3240"/>
        <w:rPr>
          <w:noProof/>
          <w:sz w:val="20"/>
        </w:rPr>
      </w:pPr>
    </w:p>
    <w:p w14:paraId="5A739FC0" w14:textId="27AC0B35" w:rsidR="00EB4F0B" w:rsidRDefault="00246E8C">
      <w:pPr>
        <w:pStyle w:val="BodyText"/>
        <w:ind w:left="3240"/>
        <w:rPr>
          <w:sz w:val="20"/>
        </w:rPr>
      </w:pPr>
      <w:r>
        <w:rPr>
          <w:noProof/>
          <w:sz w:val="64"/>
        </w:rPr>
        <w:drawing>
          <wp:anchor distT="0" distB="0" distL="114300" distR="114300" simplePos="0" relativeHeight="251651072" behindDoc="0" locked="0" layoutInCell="1" allowOverlap="1" wp14:anchorId="143CE4FD" wp14:editId="1E3277A7">
            <wp:simplePos x="0" y="0"/>
            <wp:positionH relativeFrom="column">
              <wp:posOffset>594360</wp:posOffset>
            </wp:positionH>
            <wp:positionV relativeFrom="page">
              <wp:posOffset>358140</wp:posOffset>
            </wp:positionV>
            <wp:extent cx="7940040" cy="739140"/>
            <wp:effectExtent l="0" t="0" r="3810" b="381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00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D2ABC8" w14:textId="69CE3AA0" w:rsidR="00246E8C" w:rsidRDefault="00246E8C" w:rsidP="00EB4F0B">
      <w:pPr>
        <w:pStyle w:val="BodyText"/>
        <w:tabs>
          <w:tab w:val="left" w:pos="7824"/>
        </w:tabs>
        <w:spacing w:before="612"/>
        <w:rPr>
          <w:sz w:val="64"/>
        </w:rPr>
      </w:pPr>
    </w:p>
    <w:p w14:paraId="599D19AF" w14:textId="5B7C93D3" w:rsidR="00DA64FD" w:rsidRDefault="00EB4F0B" w:rsidP="00EB4F0B">
      <w:pPr>
        <w:pStyle w:val="BodyText"/>
        <w:tabs>
          <w:tab w:val="left" w:pos="7824"/>
        </w:tabs>
        <w:spacing w:before="612"/>
        <w:rPr>
          <w:sz w:val="64"/>
        </w:rPr>
      </w:pPr>
      <w:r>
        <w:rPr>
          <w:sz w:val="64"/>
        </w:rPr>
        <w:tab/>
      </w:r>
    </w:p>
    <w:p w14:paraId="7AEF2856" w14:textId="77777777" w:rsidR="00DA64FD" w:rsidRDefault="00246E8C">
      <w:pPr>
        <w:pStyle w:val="Title"/>
        <w:ind w:right="437"/>
      </w:pPr>
      <w:r>
        <w:t>EXTRAS</w:t>
      </w:r>
      <w:r>
        <w:rPr>
          <w:spacing w:val="-5"/>
        </w:rPr>
        <w:t xml:space="preserve"> </w:t>
      </w:r>
      <w:r>
        <w:t>DIN</w:t>
      </w:r>
      <w:r>
        <w:rPr>
          <w:spacing w:val="-6"/>
        </w:rPr>
        <w:t xml:space="preserve"> </w:t>
      </w:r>
      <w:r>
        <w:t>METODOLOGIA-</w:t>
      </w:r>
      <w:r>
        <w:rPr>
          <w:spacing w:val="-4"/>
        </w:rPr>
        <w:t>CADRU</w:t>
      </w:r>
    </w:p>
    <w:p w14:paraId="43EB5C4F" w14:textId="77777777" w:rsidR="00DA64FD" w:rsidRDefault="00246E8C">
      <w:pPr>
        <w:pStyle w:val="Title"/>
        <w:spacing w:before="32" w:line="249" w:lineRule="auto"/>
      </w:pPr>
      <w:r>
        <w:t>de</w:t>
      </w:r>
      <w:r>
        <w:rPr>
          <w:spacing w:val="-3"/>
        </w:rPr>
        <w:t xml:space="preserve"> </w:t>
      </w:r>
      <w:r>
        <w:t>acordare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burselor</w:t>
      </w:r>
      <w:r>
        <w:rPr>
          <w:spacing w:val="-17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anul</w:t>
      </w:r>
      <w:r>
        <w:rPr>
          <w:spacing w:val="-4"/>
        </w:rPr>
        <w:t xml:space="preserve"> </w:t>
      </w:r>
      <w:r>
        <w:t>școlar</w:t>
      </w:r>
      <w:r>
        <w:rPr>
          <w:spacing w:val="-20"/>
        </w:rPr>
        <w:t xml:space="preserve"> </w:t>
      </w:r>
      <w:r>
        <w:t>2025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2026 aprobată prin Hotărârea Guvernului României nr. 732/ 04.09.2025</w:t>
      </w:r>
    </w:p>
    <w:p w14:paraId="37412049" w14:textId="04C51D50" w:rsidR="00DA64FD" w:rsidRDefault="00246E8C" w:rsidP="00246E8C">
      <w:pPr>
        <w:pStyle w:val="BodyText"/>
        <w:tabs>
          <w:tab w:val="left" w:pos="12084"/>
        </w:tabs>
        <w:rPr>
          <w:b/>
          <w:sz w:val="64"/>
        </w:rPr>
      </w:pPr>
      <w:r>
        <w:rPr>
          <w:b/>
          <w:sz w:val="64"/>
        </w:rPr>
        <w:tab/>
      </w:r>
    </w:p>
    <w:p w14:paraId="58806556" w14:textId="77777777" w:rsidR="00DA64FD" w:rsidRDefault="00DA64FD">
      <w:pPr>
        <w:pStyle w:val="BodyText"/>
        <w:rPr>
          <w:b/>
          <w:sz w:val="64"/>
        </w:rPr>
      </w:pPr>
    </w:p>
    <w:p w14:paraId="50BC85C2" w14:textId="77777777" w:rsidR="00DA64FD" w:rsidRDefault="00DA64FD">
      <w:pPr>
        <w:pStyle w:val="BodyText"/>
        <w:spacing w:before="239"/>
        <w:rPr>
          <w:b/>
          <w:sz w:val="64"/>
        </w:rPr>
      </w:pPr>
    </w:p>
    <w:p w14:paraId="6B64446E" w14:textId="469F0C77" w:rsidR="00DA64FD" w:rsidRDefault="00EB4F0B">
      <w:pPr>
        <w:ind w:left="409" w:right="324"/>
        <w:jc w:val="center"/>
        <w:rPr>
          <w:b/>
          <w:sz w:val="36"/>
        </w:rPr>
      </w:pPr>
      <w:r>
        <w:rPr>
          <w:b/>
          <w:sz w:val="36"/>
        </w:rPr>
        <w:t>Luduș</w:t>
      </w:r>
      <w:r w:rsidR="00246E8C">
        <w:rPr>
          <w:b/>
          <w:sz w:val="36"/>
        </w:rPr>
        <w:t>,</w:t>
      </w:r>
      <w:r w:rsidR="00246E8C">
        <w:rPr>
          <w:b/>
          <w:spacing w:val="-18"/>
          <w:sz w:val="36"/>
        </w:rPr>
        <w:t xml:space="preserve"> </w:t>
      </w:r>
      <w:r w:rsidR="00246E8C">
        <w:rPr>
          <w:b/>
          <w:spacing w:val="-4"/>
          <w:sz w:val="36"/>
        </w:rPr>
        <w:t>2025</w:t>
      </w:r>
    </w:p>
    <w:p w14:paraId="00A231D1" w14:textId="77777777" w:rsidR="00DA64FD" w:rsidRDefault="00DA64FD">
      <w:pPr>
        <w:jc w:val="center"/>
        <w:rPr>
          <w:b/>
          <w:sz w:val="36"/>
        </w:rPr>
        <w:sectPr w:rsidR="00DA64FD">
          <w:type w:val="continuous"/>
          <w:pgSz w:w="14400" w:h="10800" w:orient="landscape"/>
          <w:pgMar w:top="240" w:right="0" w:bottom="280" w:left="0" w:header="720" w:footer="720" w:gutter="0"/>
          <w:cols w:space="720"/>
        </w:sectPr>
      </w:pPr>
    </w:p>
    <w:p w14:paraId="695DCA28" w14:textId="03D0E70B" w:rsidR="00DA64FD" w:rsidRDefault="00DA64FD">
      <w:pPr>
        <w:pStyle w:val="BodyText"/>
        <w:ind w:left="240"/>
        <w:rPr>
          <w:sz w:val="20"/>
        </w:rPr>
      </w:pPr>
    </w:p>
    <w:p w14:paraId="4E215951" w14:textId="77777777" w:rsidR="00DA64FD" w:rsidRDefault="00246E8C">
      <w:pPr>
        <w:pStyle w:val="Heading1"/>
        <w:spacing w:before="211" w:line="249" w:lineRule="auto"/>
        <w:ind w:firstLine="0"/>
        <w:jc w:val="both"/>
      </w:pPr>
      <w:r>
        <w:t>Art. 1. — (1) Elevii de la cursurile cu frecvență de zi din învățământul preuniversitar de stat obligatoriu beneficiază, de la bugetul de stat, prin bugetul Ministerului Educației și Cercetării,</w:t>
      </w:r>
      <w:r>
        <w:rPr>
          <w:spacing w:val="40"/>
        </w:rPr>
        <w:t xml:space="preserve"> </w:t>
      </w:r>
      <w:r>
        <w:t>de următoarele tipuri de burse:</w:t>
      </w:r>
    </w:p>
    <w:p w14:paraId="706C563C" w14:textId="77777777" w:rsidR="00DA64FD" w:rsidRDefault="00246E8C">
      <w:pPr>
        <w:pStyle w:val="ListParagraph"/>
        <w:numPr>
          <w:ilvl w:val="0"/>
          <w:numId w:val="12"/>
        </w:numPr>
        <w:tabs>
          <w:tab w:val="left" w:pos="1344"/>
        </w:tabs>
        <w:spacing w:before="124" w:line="249" w:lineRule="auto"/>
        <w:ind w:right="862"/>
        <w:rPr>
          <w:sz w:val="48"/>
        </w:rPr>
      </w:pPr>
      <w:r>
        <w:rPr>
          <w:b/>
          <w:sz w:val="48"/>
        </w:rPr>
        <w:t>bursă</w:t>
      </w:r>
      <w:r>
        <w:rPr>
          <w:b/>
          <w:spacing w:val="80"/>
          <w:sz w:val="48"/>
        </w:rPr>
        <w:t xml:space="preserve"> </w:t>
      </w:r>
      <w:r>
        <w:rPr>
          <w:b/>
          <w:sz w:val="48"/>
        </w:rPr>
        <w:t>de</w:t>
      </w:r>
      <w:r>
        <w:rPr>
          <w:b/>
          <w:spacing w:val="80"/>
          <w:sz w:val="48"/>
        </w:rPr>
        <w:t xml:space="preserve"> </w:t>
      </w:r>
      <w:r>
        <w:rPr>
          <w:b/>
          <w:sz w:val="48"/>
        </w:rPr>
        <w:t>merit,</w:t>
      </w:r>
      <w:r>
        <w:rPr>
          <w:b/>
          <w:spacing w:val="80"/>
          <w:sz w:val="48"/>
        </w:rPr>
        <w:t xml:space="preserve"> </w:t>
      </w:r>
      <w:r>
        <w:rPr>
          <w:sz w:val="48"/>
        </w:rPr>
        <w:t>pentru</w:t>
      </w:r>
      <w:r>
        <w:rPr>
          <w:spacing w:val="80"/>
          <w:sz w:val="48"/>
        </w:rPr>
        <w:t xml:space="preserve"> </w:t>
      </w:r>
      <w:r>
        <w:rPr>
          <w:sz w:val="48"/>
        </w:rPr>
        <w:t>elevii</w:t>
      </w:r>
      <w:r>
        <w:rPr>
          <w:spacing w:val="80"/>
          <w:sz w:val="48"/>
        </w:rPr>
        <w:t xml:space="preserve"> </w:t>
      </w:r>
      <w:r>
        <w:rPr>
          <w:sz w:val="48"/>
        </w:rPr>
        <w:t>de</w:t>
      </w:r>
      <w:r>
        <w:rPr>
          <w:spacing w:val="80"/>
          <w:sz w:val="48"/>
        </w:rPr>
        <w:t xml:space="preserve"> </w:t>
      </w:r>
      <w:r>
        <w:rPr>
          <w:sz w:val="48"/>
        </w:rPr>
        <w:t>nivel</w:t>
      </w:r>
      <w:r>
        <w:rPr>
          <w:spacing w:val="80"/>
          <w:sz w:val="48"/>
        </w:rPr>
        <w:t xml:space="preserve"> </w:t>
      </w:r>
      <w:r>
        <w:rPr>
          <w:sz w:val="48"/>
        </w:rPr>
        <w:t>gimnazial,</w:t>
      </w:r>
      <w:r>
        <w:rPr>
          <w:spacing w:val="80"/>
          <w:sz w:val="48"/>
        </w:rPr>
        <w:t xml:space="preserve"> </w:t>
      </w:r>
      <w:r>
        <w:rPr>
          <w:sz w:val="48"/>
        </w:rPr>
        <w:t>liceal</w:t>
      </w:r>
      <w:r>
        <w:rPr>
          <w:spacing w:val="80"/>
          <w:sz w:val="48"/>
        </w:rPr>
        <w:t xml:space="preserve"> </w:t>
      </w:r>
      <w:r>
        <w:rPr>
          <w:sz w:val="48"/>
        </w:rPr>
        <w:t>și</w:t>
      </w:r>
      <w:r>
        <w:rPr>
          <w:spacing w:val="80"/>
          <w:w w:val="150"/>
          <w:sz w:val="48"/>
        </w:rPr>
        <w:t xml:space="preserve"> </w:t>
      </w:r>
      <w:r>
        <w:rPr>
          <w:spacing w:val="-2"/>
          <w:sz w:val="48"/>
        </w:rPr>
        <w:t>profesional;</w:t>
      </w:r>
    </w:p>
    <w:p w14:paraId="07352586" w14:textId="77777777" w:rsidR="00DA64FD" w:rsidRDefault="00246E8C">
      <w:pPr>
        <w:pStyle w:val="Heading1"/>
        <w:numPr>
          <w:ilvl w:val="0"/>
          <w:numId w:val="12"/>
        </w:numPr>
        <w:tabs>
          <w:tab w:val="left" w:pos="1342"/>
          <w:tab w:val="left" w:pos="1344"/>
        </w:tabs>
        <w:spacing w:line="249" w:lineRule="auto"/>
        <w:ind w:right="861"/>
      </w:pPr>
      <w:r>
        <w:rPr>
          <w:b/>
        </w:rPr>
        <w:t xml:space="preserve">bursă socială, </w:t>
      </w:r>
      <w:r>
        <w:t>pentru elevii de nivel primar, gimnazial, liceal</w:t>
      </w:r>
      <w:r>
        <w:rPr>
          <w:spacing w:val="80"/>
          <w:w w:val="150"/>
        </w:rPr>
        <w:t xml:space="preserve"> </w:t>
      </w:r>
      <w:r>
        <w:t>și profesional;</w:t>
      </w:r>
    </w:p>
    <w:p w14:paraId="1CED448C" w14:textId="77777777" w:rsidR="00DA64FD" w:rsidRDefault="00246E8C">
      <w:pPr>
        <w:pStyle w:val="ListParagraph"/>
        <w:numPr>
          <w:ilvl w:val="0"/>
          <w:numId w:val="12"/>
        </w:numPr>
        <w:tabs>
          <w:tab w:val="left" w:pos="1344"/>
        </w:tabs>
        <w:spacing w:before="120"/>
        <w:ind w:hanging="720"/>
        <w:rPr>
          <w:sz w:val="48"/>
        </w:rPr>
      </w:pPr>
      <w:r>
        <w:rPr>
          <w:b/>
          <w:sz w:val="48"/>
        </w:rPr>
        <w:t>bursă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tehnologică,</w:t>
      </w:r>
      <w:r>
        <w:rPr>
          <w:b/>
          <w:spacing w:val="-6"/>
          <w:sz w:val="48"/>
        </w:rPr>
        <w:t xml:space="preserve"> </w:t>
      </w:r>
      <w:r>
        <w:rPr>
          <w:sz w:val="48"/>
        </w:rPr>
        <w:t>pentru</w:t>
      </w:r>
      <w:r>
        <w:rPr>
          <w:spacing w:val="-5"/>
          <w:sz w:val="48"/>
        </w:rPr>
        <w:t xml:space="preserve"> </w:t>
      </w:r>
      <w:r>
        <w:rPr>
          <w:sz w:val="48"/>
        </w:rPr>
        <w:t>elevii</w:t>
      </w:r>
      <w:r>
        <w:rPr>
          <w:spacing w:val="-7"/>
          <w:sz w:val="48"/>
        </w:rPr>
        <w:t xml:space="preserve"> </w:t>
      </w:r>
      <w:r>
        <w:rPr>
          <w:sz w:val="48"/>
        </w:rPr>
        <w:t>din</w:t>
      </w:r>
      <w:r>
        <w:rPr>
          <w:spacing w:val="-3"/>
          <w:sz w:val="48"/>
        </w:rPr>
        <w:t xml:space="preserve"> </w:t>
      </w:r>
      <w:r>
        <w:rPr>
          <w:sz w:val="48"/>
        </w:rPr>
        <w:t>învățământul</w:t>
      </w:r>
      <w:r>
        <w:rPr>
          <w:spacing w:val="-5"/>
          <w:sz w:val="48"/>
        </w:rPr>
        <w:t xml:space="preserve"> </w:t>
      </w:r>
      <w:r>
        <w:rPr>
          <w:spacing w:val="-2"/>
          <w:sz w:val="48"/>
        </w:rPr>
        <w:t>profesional.</w:t>
      </w:r>
    </w:p>
    <w:p w14:paraId="556B718B" w14:textId="77777777" w:rsidR="00DA64FD" w:rsidRDefault="00DA64FD">
      <w:pPr>
        <w:pStyle w:val="ListParagraph"/>
        <w:jc w:val="left"/>
        <w:rPr>
          <w:sz w:val="48"/>
        </w:rPr>
        <w:sectPr w:rsidR="00DA64FD">
          <w:pgSz w:w="14400" w:h="10800" w:orient="landscape"/>
          <w:pgMar w:top="240" w:right="0" w:bottom="280" w:left="0" w:header="720" w:footer="720" w:gutter="0"/>
          <w:cols w:space="720"/>
        </w:sectPr>
      </w:pPr>
    </w:p>
    <w:p w14:paraId="15EFD4AA" w14:textId="003C49A5" w:rsidR="00DA64FD" w:rsidRDefault="00DA64FD">
      <w:pPr>
        <w:pStyle w:val="BodyText"/>
        <w:ind w:left="240"/>
        <w:rPr>
          <w:sz w:val="20"/>
        </w:rPr>
      </w:pPr>
    </w:p>
    <w:p w14:paraId="2CBE3834" w14:textId="77777777" w:rsidR="00DA64FD" w:rsidRDefault="00246E8C">
      <w:pPr>
        <w:pStyle w:val="BodyText"/>
        <w:spacing w:before="208" w:line="249" w:lineRule="auto"/>
        <w:ind w:left="864" w:right="622"/>
        <w:jc w:val="both"/>
      </w:pPr>
      <w:r>
        <w:t>Art. 3. — (1) În sensul prezentei metodologii-cadru, constituie „familie” persoanele aflate în una dintre următoarele situații:</w:t>
      </w:r>
    </w:p>
    <w:p w14:paraId="187EF072" w14:textId="77777777" w:rsidR="00DA64FD" w:rsidRDefault="00246E8C">
      <w:pPr>
        <w:pStyle w:val="ListParagraph"/>
        <w:numPr>
          <w:ilvl w:val="1"/>
          <w:numId w:val="12"/>
        </w:numPr>
        <w:tabs>
          <w:tab w:val="left" w:pos="1251"/>
        </w:tabs>
        <w:spacing w:before="3" w:line="249" w:lineRule="auto"/>
        <w:ind w:right="620" w:firstLine="0"/>
        <w:jc w:val="both"/>
        <w:rPr>
          <w:sz w:val="36"/>
        </w:rPr>
      </w:pPr>
      <w:r>
        <w:rPr>
          <w:sz w:val="36"/>
        </w:rPr>
        <w:t>soțul și soția cu copiii lor necăsătoriți, aflați în întreținere, cu vârsta de până la 18 ani sau de până la 26 de ani pentru ce</w:t>
      </w:r>
      <w:r>
        <w:rPr>
          <w:sz w:val="36"/>
        </w:rPr>
        <w:t>i care urmează o formă de învățământ — cursuri de zi, organizată potrivit legii, cu domiciliul ori reședința comună înscrisă în actele de</w:t>
      </w:r>
      <w:r>
        <w:rPr>
          <w:spacing w:val="40"/>
          <w:sz w:val="36"/>
        </w:rPr>
        <w:t xml:space="preserve"> </w:t>
      </w:r>
      <w:r>
        <w:rPr>
          <w:sz w:val="36"/>
        </w:rPr>
        <w:t>identitate și care locuiesc împreună;</w:t>
      </w:r>
    </w:p>
    <w:p w14:paraId="58DAF8D0" w14:textId="77777777" w:rsidR="00DA64FD" w:rsidRDefault="00246E8C">
      <w:pPr>
        <w:pStyle w:val="ListParagraph"/>
        <w:numPr>
          <w:ilvl w:val="1"/>
          <w:numId w:val="12"/>
        </w:numPr>
        <w:tabs>
          <w:tab w:val="left" w:pos="1295"/>
        </w:tabs>
        <w:spacing w:before="6" w:line="249" w:lineRule="auto"/>
        <w:ind w:right="623" w:firstLine="0"/>
        <w:jc w:val="both"/>
        <w:rPr>
          <w:sz w:val="36"/>
        </w:rPr>
      </w:pPr>
      <w:r>
        <w:rPr>
          <w:sz w:val="36"/>
        </w:rPr>
        <w:t xml:space="preserve">bărbatul și femeia necăsătoriți, cu copiii lor necăsătoriți și/sau ai fiecăruia </w:t>
      </w:r>
      <w:r>
        <w:rPr>
          <w:sz w:val="36"/>
        </w:rPr>
        <w:t>dintre ei, având vârsta de până la 18 ani sau de până la 26 de ani dacă urmează o formă de învățământ — cursuri de zi, organizată potrivit legii, care locuiesc împreună;</w:t>
      </w:r>
    </w:p>
    <w:p w14:paraId="638834A1" w14:textId="77777777" w:rsidR="00DA64FD" w:rsidRDefault="00246E8C">
      <w:pPr>
        <w:pStyle w:val="ListParagraph"/>
        <w:numPr>
          <w:ilvl w:val="1"/>
          <w:numId w:val="12"/>
        </w:numPr>
        <w:tabs>
          <w:tab w:val="left" w:pos="1256"/>
        </w:tabs>
        <w:spacing w:before="5" w:line="249" w:lineRule="auto"/>
        <w:ind w:right="621" w:firstLine="0"/>
        <w:jc w:val="both"/>
        <w:rPr>
          <w:sz w:val="36"/>
        </w:rPr>
      </w:pPr>
      <w:r>
        <w:rPr>
          <w:sz w:val="36"/>
        </w:rPr>
        <w:t>persoana singură și copilul/copiii aflat/aflați în întreținere, în vârstă de până la 1</w:t>
      </w:r>
      <w:r>
        <w:rPr>
          <w:sz w:val="36"/>
        </w:rPr>
        <w:t>8 ani sau de până la 26 de ani pentru cei care urmează o formă de învățământ — cursuri de zi, organizată potrivit legii, și care locuiesc și gospodăresc împreună.</w:t>
      </w:r>
    </w:p>
    <w:p w14:paraId="7B57E1FF" w14:textId="77777777" w:rsidR="00DA64FD" w:rsidRDefault="00246E8C">
      <w:pPr>
        <w:pStyle w:val="BodyText"/>
        <w:spacing w:before="5" w:line="249" w:lineRule="auto"/>
        <w:ind w:left="864" w:right="621"/>
        <w:jc w:val="both"/>
      </w:pPr>
      <w:r>
        <w:t>(2) În conformitate cu prevederile art. 104 din Legea nr. 272/2004 privind protecția și promo</w:t>
      </w:r>
      <w:r>
        <w:t>varea drepturilor copilului, republicată, cu modificările și completările ulterioare, se asimilează termenului „familie” și persoana/persoanele care se ocupă de întreținerea copilului pe perioada absenței părinților/ reprezentantului legal și care locuieșt</w:t>
      </w:r>
      <w:r>
        <w:t>e/locuiesc împreună cu copiii aflați în întreținerea sa/lor.</w:t>
      </w:r>
    </w:p>
    <w:p w14:paraId="7585E7D9" w14:textId="77777777" w:rsidR="00DA64FD" w:rsidRDefault="00DA64FD">
      <w:pPr>
        <w:pStyle w:val="BodyText"/>
        <w:spacing w:line="249" w:lineRule="auto"/>
        <w:jc w:val="both"/>
        <w:sectPr w:rsidR="00DA64FD">
          <w:pgSz w:w="14400" w:h="10800" w:orient="landscape"/>
          <w:pgMar w:top="240" w:right="0" w:bottom="280" w:left="0" w:header="720" w:footer="720" w:gutter="0"/>
          <w:cols w:space="720"/>
        </w:sectPr>
      </w:pPr>
    </w:p>
    <w:p w14:paraId="2D1C658C" w14:textId="23E1FEB5" w:rsidR="00DA64FD" w:rsidRDefault="00DA64FD">
      <w:pPr>
        <w:pStyle w:val="BodyText"/>
        <w:ind w:left="240"/>
        <w:rPr>
          <w:sz w:val="20"/>
        </w:rPr>
      </w:pPr>
    </w:p>
    <w:p w14:paraId="35706D1F" w14:textId="77777777" w:rsidR="00DA64FD" w:rsidRDefault="00246E8C">
      <w:pPr>
        <w:pStyle w:val="BodyText"/>
        <w:spacing w:before="198" w:line="249" w:lineRule="auto"/>
        <w:ind w:left="864" w:right="861"/>
        <w:jc w:val="both"/>
      </w:pPr>
      <w:r>
        <w:t>Art. 5. — (1) Bursele de merit și bursele tehnologice se acordă în fiecare an școlar, în perioada cursurilor școlare, inclusiv în perioada pregătirii practice.</w:t>
      </w:r>
    </w:p>
    <w:p w14:paraId="3517201E" w14:textId="77777777" w:rsidR="00DA64FD" w:rsidRDefault="00246E8C">
      <w:pPr>
        <w:pStyle w:val="ListParagraph"/>
        <w:numPr>
          <w:ilvl w:val="0"/>
          <w:numId w:val="11"/>
        </w:numPr>
        <w:tabs>
          <w:tab w:val="left" w:pos="1415"/>
        </w:tabs>
        <w:spacing w:line="249" w:lineRule="auto"/>
        <w:ind w:right="858" w:firstLine="0"/>
        <w:jc w:val="both"/>
        <w:rPr>
          <w:sz w:val="36"/>
        </w:rPr>
      </w:pPr>
      <w:r>
        <w:rPr>
          <w:sz w:val="36"/>
        </w:rPr>
        <w:t>Bursele de merit se acordă pentru elevii absolvenții ai clasei a VIII-a, inclusiv în perioada pregătirii și susținerii evaluării naționale, cu condiția ca elevii bursieri să se prezinte la examene.</w:t>
      </w:r>
    </w:p>
    <w:p w14:paraId="53380147" w14:textId="77777777" w:rsidR="00DA64FD" w:rsidRDefault="00246E8C">
      <w:pPr>
        <w:pStyle w:val="ListParagraph"/>
        <w:numPr>
          <w:ilvl w:val="0"/>
          <w:numId w:val="11"/>
        </w:numPr>
        <w:tabs>
          <w:tab w:val="left" w:pos="1377"/>
        </w:tabs>
        <w:spacing w:before="91" w:line="252" w:lineRule="auto"/>
        <w:ind w:right="860" w:firstLine="0"/>
        <w:jc w:val="both"/>
        <w:rPr>
          <w:sz w:val="36"/>
        </w:rPr>
      </w:pPr>
      <w:r>
        <w:rPr>
          <w:sz w:val="36"/>
        </w:rPr>
        <w:t>Bursele</w:t>
      </w:r>
      <w:r>
        <w:rPr>
          <w:spacing w:val="-1"/>
          <w:sz w:val="36"/>
        </w:rPr>
        <w:t xml:space="preserve"> </w:t>
      </w:r>
      <w:r>
        <w:rPr>
          <w:sz w:val="36"/>
        </w:rPr>
        <w:t>de</w:t>
      </w:r>
      <w:r>
        <w:rPr>
          <w:spacing w:val="-2"/>
          <w:sz w:val="36"/>
        </w:rPr>
        <w:t xml:space="preserve"> </w:t>
      </w:r>
      <w:r>
        <w:rPr>
          <w:sz w:val="36"/>
        </w:rPr>
        <w:t>merit</w:t>
      </w:r>
      <w:r>
        <w:rPr>
          <w:spacing w:val="-1"/>
          <w:sz w:val="36"/>
        </w:rPr>
        <w:t xml:space="preserve"> </w:t>
      </w:r>
      <w:r>
        <w:rPr>
          <w:sz w:val="36"/>
        </w:rPr>
        <w:t>și bursele</w:t>
      </w:r>
      <w:r>
        <w:rPr>
          <w:spacing w:val="-2"/>
          <w:sz w:val="36"/>
        </w:rPr>
        <w:t xml:space="preserve"> </w:t>
      </w:r>
      <w:r>
        <w:rPr>
          <w:sz w:val="36"/>
        </w:rPr>
        <w:t>tehnologice</w:t>
      </w:r>
      <w:r>
        <w:rPr>
          <w:spacing w:val="-1"/>
          <w:sz w:val="36"/>
        </w:rPr>
        <w:t xml:space="preserve"> </w:t>
      </w:r>
      <w:r>
        <w:rPr>
          <w:sz w:val="36"/>
        </w:rPr>
        <w:t>se</w:t>
      </w:r>
      <w:r>
        <w:rPr>
          <w:spacing w:val="-2"/>
          <w:sz w:val="36"/>
        </w:rPr>
        <w:t xml:space="preserve"> </w:t>
      </w:r>
      <w:r>
        <w:rPr>
          <w:sz w:val="36"/>
        </w:rPr>
        <w:t>acordă pentru</w:t>
      </w:r>
      <w:r>
        <w:rPr>
          <w:spacing w:val="-2"/>
          <w:sz w:val="36"/>
        </w:rPr>
        <w:t xml:space="preserve"> </w:t>
      </w:r>
      <w:r>
        <w:rPr>
          <w:sz w:val="36"/>
        </w:rPr>
        <w:t>elevii</w:t>
      </w:r>
      <w:r>
        <w:rPr>
          <w:spacing w:val="-1"/>
          <w:sz w:val="36"/>
        </w:rPr>
        <w:t xml:space="preserve"> </w:t>
      </w:r>
      <w:r>
        <w:rPr>
          <w:sz w:val="36"/>
        </w:rPr>
        <w:t>absolvenții</w:t>
      </w:r>
      <w:r>
        <w:rPr>
          <w:spacing w:val="-2"/>
          <w:sz w:val="36"/>
        </w:rPr>
        <w:t xml:space="preserve"> </w:t>
      </w:r>
      <w:r>
        <w:rPr>
          <w:sz w:val="36"/>
        </w:rPr>
        <w:t>ai clasei</w:t>
      </w:r>
      <w:r>
        <w:rPr>
          <w:spacing w:val="-2"/>
          <w:sz w:val="36"/>
        </w:rPr>
        <w:t xml:space="preserve"> </w:t>
      </w:r>
      <w:r>
        <w:rPr>
          <w:sz w:val="36"/>
        </w:rPr>
        <w:t>a XII-a, inclusiv în perioada primei sesiuni a examenului național de bacalaureat sau a examenului de certificare a calificării profesionale, cu condiția ca elevii bursieri să se prezinte la examene.</w:t>
      </w:r>
    </w:p>
    <w:p w14:paraId="2695ED97" w14:textId="77777777" w:rsidR="00DA64FD" w:rsidRDefault="00246E8C">
      <w:pPr>
        <w:pStyle w:val="ListParagraph"/>
        <w:numPr>
          <w:ilvl w:val="0"/>
          <w:numId w:val="11"/>
        </w:numPr>
        <w:tabs>
          <w:tab w:val="left" w:pos="1403"/>
        </w:tabs>
        <w:spacing w:before="76" w:line="249" w:lineRule="auto"/>
        <w:ind w:right="859" w:firstLine="0"/>
        <w:jc w:val="both"/>
        <w:rPr>
          <w:sz w:val="36"/>
        </w:rPr>
      </w:pPr>
      <w:r>
        <w:rPr>
          <w:sz w:val="36"/>
        </w:rPr>
        <w:t>Prevederile a</w:t>
      </w:r>
      <w:r>
        <w:rPr>
          <w:sz w:val="36"/>
        </w:rPr>
        <w:t>lin. (1) se aplică și în cazul elevilor bursieri care nu s-au prezentat la examen din motive medicale.</w:t>
      </w:r>
    </w:p>
    <w:p w14:paraId="60C889CD" w14:textId="77777777" w:rsidR="00DA64FD" w:rsidRDefault="00246E8C">
      <w:pPr>
        <w:pStyle w:val="BodyText"/>
        <w:spacing w:before="99"/>
        <w:ind w:left="864"/>
        <w:jc w:val="both"/>
      </w:pPr>
      <w:r>
        <w:t>Art.</w:t>
      </w:r>
      <w:r>
        <w:rPr>
          <w:spacing w:val="-5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(1) Pentru</w:t>
      </w:r>
      <w:r>
        <w:rPr>
          <w:spacing w:val="-3"/>
        </w:rPr>
        <w:t xml:space="preserve"> </w:t>
      </w:r>
      <w:r>
        <w:t>anul</w:t>
      </w:r>
      <w:r>
        <w:rPr>
          <w:spacing w:val="-2"/>
        </w:rPr>
        <w:t xml:space="preserve"> </w:t>
      </w:r>
      <w:r>
        <w:t>școlar</w:t>
      </w:r>
      <w:r>
        <w:rPr>
          <w:spacing w:val="-2"/>
        </w:rPr>
        <w:t xml:space="preserve"> </w:t>
      </w:r>
      <w:r>
        <w:t>2025-2026,</w:t>
      </w:r>
      <w:r>
        <w:rPr>
          <w:spacing w:val="-3"/>
        </w:rPr>
        <w:t xml:space="preserve"> </w:t>
      </w:r>
      <w:r>
        <w:t>cuantumul</w:t>
      </w:r>
      <w:r>
        <w:rPr>
          <w:spacing w:val="-2"/>
        </w:rPr>
        <w:t xml:space="preserve"> </w:t>
      </w:r>
      <w:r>
        <w:t>burselor</w:t>
      </w:r>
      <w:r>
        <w:rPr>
          <w:spacing w:val="-5"/>
        </w:rPr>
        <w:t xml:space="preserve"> </w:t>
      </w:r>
      <w:r>
        <w:rPr>
          <w:spacing w:val="-2"/>
        </w:rPr>
        <w:t>este:</w:t>
      </w:r>
    </w:p>
    <w:p w14:paraId="085B7669" w14:textId="77777777" w:rsidR="00DA64FD" w:rsidRDefault="00246E8C">
      <w:pPr>
        <w:pStyle w:val="ListParagraph"/>
        <w:numPr>
          <w:ilvl w:val="1"/>
          <w:numId w:val="11"/>
        </w:numPr>
        <w:tabs>
          <w:tab w:val="left" w:pos="1232"/>
        </w:tabs>
        <w:spacing w:before="105"/>
        <w:ind w:left="1232" w:hanging="368"/>
        <w:rPr>
          <w:sz w:val="36"/>
        </w:rPr>
      </w:pPr>
      <w:r>
        <w:rPr>
          <w:sz w:val="36"/>
        </w:rPr>
        <w:t>pentru</w:t>
      </w:r>
      <w:r>
        <w:rPr>
          <w:spacing w:val="-3"/>
          <w:sz w:val="36"/>
        </w:rPr>
        <w:t xml:space="preserve"> </w:t>
      </w:r>
      <w:r>
        <w:rPr>
          <w:sz w:val="36"/>
        </w:rPr>
        <w:t>bursa</w:t>
      </w:r>
      <w:r>
        <w:rPr>
          <w:spacing w:val="-1"/>
          <w:sz w:val="36"/>
        </w:rPr>
        <w:t xml:space="preserve"> </w:t>
      </w:r>
      <w:r>
        <w:rPr>
          <w:sz w:val="36"/>
        </w:rPr>
        <w:t>de</w:t>
      </w:r>
      <w:r>
        <w:rPr>
          <w:spacing w:val="2"/>
          <w:sz w:val="36"/>
        </w:rPr>
        <w:t xml:space="preserve"> </w:t>
      </w:r>
      <w:r>
        <w:rPr>
          <w:sz w:val="36"/>
        </w:rPr>
        <w:t>merit —</w:t>
      </w:r>
      <w:r>
        <w:rPr>
          <w:spacing w:val="-2"/>
          <w:sz w:val="36"/>
        </w:rPr>
        <w:t xml:space="preserve"> </w:t>
      </w:r>
      <w:r>
        <w:rPr>
          <w:sz w:val="36"/>
        </w:rPr>
        <w:t>450</w:t>
      </w:r>
      <w:r>
        <w:rPr>
          <w:spacing w:val="1"/>
          <w:sz w:val="36"/>
        </w:rPr>
        <w:t xml:space="preserve"> </w:t>
      </w:r>
      <w:r>
        <w:rPr>
          <w:spacing w:val="-2"/>
          <w:sz w:val="36"/>
        </w:rPr>
        <w:t>lei/lună;</w:t>
      </w:r>
    </w:p>
    <w:p w14:paraId="37DA5411" w14:textId="77777777" w:rsidR="00DA64FD" w:rsidRDefault="00246E8C">
      <w:pPr>
        <w:pStyle w:val="ListParagraph"/>
        <w:numPr>
          <w:ilvl w:val="1"/>
          <w:numId w:val="11"/>
        </w:numPr>
        <w:tabs>
          <w:tab w:val="left" w:pos="1252"/>
        </w:tabs>
        <w:spacing w:before="105"/>
        <w:ind w:left="1252" w:hanging="388"/>
        <w:rPr>
          <w:sz w:val="36"/>
        </w:rPr>
      </w:pPr>
      <w:r>
        <w:rPr>
          <w:sz w:val="36"/>
        </w:rPr>
        <w:t>pentru</w:t>
      </w:r>
      <w:r>
        <w:rPr>
          <w:spacing w:val="-1"/>
          <w:sz w:val="36"/>
        </w:rPr>
        <w:t xml:space="preserve"> </w:t>
      </w:r>
      <w:r>
        <w:rPr>
          <w:sz w:val="36"/>
        </w:rPr>
        <w:t>bursa</w:t>
      </w:r>
      <w:r>
        <w:rPr>
          <w:spacing w:val="1"/>
          <w:sz w:val="36"/>
        </w:rPr>
        <w:t xml:space="preserve"> </w:t>
      </w:r>
      <w:r>
        <w:rPr>
          <w:sz w:val="36"/>
        </w:rPr>
        <w:t>socială</w:t>
      </w:r>
      <w:r>
        <w:rPr>
          <w:spacing w:val="-1"/>
          <w:sz w:val="36"/>
        </w:rPr>
        <w:t xml:space="preserve"> </w:t>
      </w:r>
      <w:r>
        <w:rPr>
          <w:sz w:val="36"/>
        </w:rPr>
        <w:t>—</w:t>
      </w:r>
      <w:r>
        <w:rPr>
          <w:spacing w:val="1"/>
          <w:sz w:val="36"/>
        </w:rPr>
        <w:t xml:space="preserve"> </w:t>
      </w:r>
      <w:r>
        <w:rPr>
          <w:sz w:val="36"/>
        </w:rPr>
        <w:t>300</w:t>
      </w:r>
      <w:r>
        <w:rPr>
          <w:spacing w:val="-1"/>
          <w:sz w:val="36"/>
        </w:rPr>
        <w:t xml:space="preserve"> </w:t>
      </w:r>
      <w:r>
        <w:rPr>
          <w:spacing w:val="-2"/>
          <w:sz w:val="36"/>
        </w:rPr>
        <w:t>lei/lună;</w:t>
      </w:r>
    </w:p>
    <w:p w14:paraId="4DD7D350" w14:textId="77777777" w:rsidR="00DA64FD" w:rsidRDefault="00246E8C">
      <w:pPr>
        <w:pStyle w:val="ListParagraph"/>
        <w:numPr>
          <w:ilvl w:val="1"/>
          <w:numId w:val="11"/>
        </w:numPr>
        <w:tabs>
          <w:tab w:val="left" w:pos="1232"/>
        </w:tabs>
        <w:spacing w:before="104"/>
        <w:ind w:left="1232" w:hanging="368"/>
        <w:rPr>
          <w:sz w:val="36"/>
        </w:rPr>
      </w:pPr>
      <w:r>
        <w:rPr>
          <w:sz w:val="36"/>
        </w:rPr>
        <w:t>pentru</w:t>
      </w:r>
      <w:r>
        <w:rPr>
          <w:spacing w:val="-1"/>
          <w:sz w:val="36"/>
        </w:rPr>
        <w:t xml:space="preserve"> </w:t>
      </w:r>
      <w:r>
        <w:rPr>
          <w:sz w:val="36"/>
        </w:rPr>
        <w:t>bu</w:t>
      </w:r>
      <w:r>
        <w:rPr>
          <w:sz w:val="36"/>
        </w:rPr>
        <w:t>rsa tehnologică</w:t>
      </w:r>
      <w:r>
        <w:rPr>
          <w:spacing w:val="-1"/>
          <w:sz w:val="36"/>
        </w:rPr>
        <w:t xml:space="preserve"> </w:t>
      </w:r>
      <w:r>
        <w:rPr>
          <w:sz w:val="36"/>
        </w:rPr>
        <w:t>—</w:t>
      </w:r>
      <w:r>
        <w:rPr>
          <w:spacing w:val="2"/>
          <w:sz w:val="36"/>
        </w:rPr>
        <w:t xml:space="preserve"> </w:t>
      </w:r>
      <w:r>
        <w:rPr>
          <w:sz w:val="36"/>
        </w:rPr>
        <w:t>300</w:t>
      </w:r>
      <w:r>
        <w:rPr>
          <w:spacing w:val="-1"/>
          <w:sz w:val="36"/>
        </w:rPr>
        <w:t xml:space="preserve"> </w:t>
      </w:r>
      <w:r>
        <w:rPr>
          <w:spacing w:val="-2"/>
          <w:sz w:val="36"/>
        </w:rPr>
        <w:t>lei/lună.</w:t>
      </w:r>
    </w:p>
    <w:p w14:paraId="6BD2744F" w14:textId="77777777" w:rsidR="00DA64FD" w:rsidRDefault="00DA64FD">
      <w:pPr>
        <w:pStyle w:val="ListParagraph"/>
        <w:jc w:val="left"/>
        <w:rPr>
          <w:sz w:val="36"/>
        </w:rPr>
        <w:sectPr w:rsidR="00DA64FD">
          <w:pgSz w:w="14400" w:h="10800" w:orient="landscape"/>
          <w:pgMar w:top="240" w:right="0" w:bottom="280" w:left="0" w:header="720" w:footer="720" w:gutter="0"/>
          <w:cols w:space="720"/>
        </w:sectPr>
      </w:pPr>
    </w:p>
    <w:p w14:paraId="03C4E926" w14:textId="2FF52F56" w:rsidR="00DA64FD" w:rsidRDefault="00246E8C">
      <w:pPr>
        <w:pStyle w:val="Heading2"/>
        <w:spacing w:before="67"/>
        <w:ind w:right="409"/>
      </w:pPr>
      <w:r>
        <w:lastRenderedPageBreak/>
        <w:t>Acordarea</w:t>
      </w:r>
      <w:r>
        <w:rPr>
          <w:spacing w:val="-11"/>
        </w:rPr>
        <w:t xml:space="preserve"> </w:t>
      </w:r>
      <w:r>
        <w:t>burselor</w:t>
      </w:r>
      <w:r>
        <w:rPr>
          <w:spacing w:val="-1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4"/>
        </w:rPr>
        <w:t>merit</w:t>
      </w:r>
    </w:p>
    <w:p w14:paraId="34310064" w14:textId="77777777" w:rsidR="00DA64FD" w:rsidRDefault="00DA64FD">
      <w:pPr>
        <w:pStyle w:val="BodyText"/>
        <w:spacing w:before="155"/>
        <w:rPr>
          <w:b/>
          <w:sz w:val="40"/>
        </w:rPr>
      </w:pPr>
    </w:p>
    <w:p w14:paraId="56E8CEE6" w14:textId="77777777" w:rsidR="00DA64FD" w:rsidRDefault="00246E8C">
      <w:pPr>
        <w:spacing w:line="228" w:lineRule="auto"/>
        <w:ind w:left="504" w:right="498"/>
        <w:jc w:val="both"/>
        <w:rPr>
          <w:b/>
          <w:sz w:val="40"/>
        </w:rPr>
      </w:pPr>
      <w:r>
        <w:rPr>
          <w:sz w:val="40"/>
        </w:rPr>
        <w:t xml:space="preserve">Art. 8. — (1) Bursele de merit se acordă pentru maximum 15% din efectivele de elevi ale fiecărei clase de gimnaziu și liceu dintr-o unitate de învățământ preuniversitar, care </w:t>
      </w:r>
      <w:r>
        <w:rPr>
          <w:b/>
          <w:sz w:val="40"/>
        </w:rPr>
        <w:t>au medii generale pe anul școlar anterior mai mari sau egale cu 9,00.</w:t>
      </w:r>
    </w:p>
    <w:p w14:paraId="3C562DD7" w14:textId="77777777" w:rsidR="00DA64FD" w:rsidRDefault="00246E8C">
      <w:pPr>
        <w:pStyle w:val="ListParagraph"/>
        <w:numPr>
          <w:ilvl w:val="0"/>
          <w:numId w:val="10"/>
        </w:numPr>
        <w:tabs>
          <w:tab w:val="left" w:pos="1123"/>
        </w:tabs>
        <w:spacing w:before="81" w:line="225" w:lineRule="auto"/>
        <w:ind w:right="498" w:firstLine="0"/>
        <w:jc w:val="both"/>
        <w:rPr>
          <w:b/>
          <w:sz w:val="40"/>
        </w:rPr>
      </w:pPr>
      <w:r>
        <w:rPr>
          <w:sz w:val="40"/>
        </w:rPr>
        <w:t xml:space="preserve">Bursele de </w:t>
      </w:r>
      <w:r>
        <w:rPr>
          <w:sz w:val="40"/>
        </w:rPr>
        <w:t xml:space="preserve">merit se acordă elevilor din fiecare clasă </w:t>
      </w:r>
      <w:r>
        <w:rPr>
          <w:b/>
          <w:sz w:val="40"/>
        </w:rPr>
        <w:t xml:space="preserve">a V-a </w:t>
      </w:r>
      <w:r>
        <w:rPr>
          <w:sz w:val="40"/>
        </w:rPr>
        <w:t>dintr-o unitate de învățământ</w:t>
      </w:r>
      <w:r>
        <w:rPr>
          <w:spacing w:val="-6"/>
          <w:sz w:val="40"/>
        </w:rPr>
        <w:t xml:space="preserve"> </w:t>
      </w:r>
      <w:r>
        <w:rPr>
          <w:sz w:val="40"/>
        </w:rPr>
        <w:t>preuniversitar,</w:t>
      </w:r>
      <w:r>
        <w:rPr>
          <w:spacing w:val="-6"/>
          <w:sz w:val="40"/>
        </w:rPr>
        <w:t xml:space="preserve"> </w:t>
      </w:r>
      <w:r>
        <w:rPr>
          <w:b/>
          <w:sz w:val="40"/>
        </w:rPr>
        <w:t>în</w:t>
      </w:r>
      <w:r>
        <w:rPr>
          <w:b/>
          <w:spacing w:val="-9"/>
          <w:sz w:val="40"/>
        </w:rPr>
        <w:t xml:space="preserve"> </w:t>
      </w:r>
      <w:r>
        <w:rPr>
          <w:b/>
          <w:sz w:val="40"/>
        </w:rPr>
        <w:t>baza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mediei</w:t>
      </w:r>
      <w:r>
        <w:rPr>
          <w:b/>
          <w:spacing w:val="-9"/>
          <w:sz w:val="40"/>
        </w:rPr>
        <w:t xml:space="preserve"> </w:t>
      </w:r>
      <w:r>
        <w:rPr>
          <w:b/>
          <w:sz w:val="40"/>
        </w:rPr>
        <w:t>primelor</w:t>
      </w:r>
      <w:r>
        <w:rPr>
          <w:b/>
          <w:spacing w:val="-13"/>
          <w:sz w:val="40"/>
        </w:rPr>
        <w:t xml:space="preserve"> </w:t>
      </w:r>
      <w:r>
        <w:rPr>
          <w:b/>
          <w:sz w:val="40"/>
        </w:rPr>
        <w:t>două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intervale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de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cursuri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din anul școlar curent mai mare sau egală cu 9,00.</w:t>
      </w:r>
    </w:p>
    <w:p w14:paraId="5129543E" w14:textId="77777777" w:rsidR="00DA64FD" w:rsidRDefault="00246E8C">
      <w:pPr>
        <w:pStyle w:val="ListParagraph"/>
        <w:numPr>
          <w:ilvl w:val="0"/>
          <w:numId w:val="10"/>
        </w:numPr>
        <w:tabs>
          <w:tab w:val="left" w:pos="1108"/>
        </w:tabs>
        <w:spacing w:before="95" w:line="225" w:lineRule="auto"/>
        <w:ind w:right="497" w:firstLine="0"/>
        <w:jc w:val="both"/>
        <w:rPr>
          <w:sz w:val="40"/>
        </w:rPr>
      </w:pPr>
      <w:r>
        <w:rPr>
          <w:sz w:val="40"/>
        </w:rPr>
        <w:t xml:space="preserve">Bursele de merit se acordă elevilor din fiecare clasă </w:t>
      </w:r>
      <w:r>
        <w:rPr>
          <w:b/>
          <w:sz w:val="40"/>
        </w:rPr>
        <w:t>a IX-a</w:t>
      </w:r>
      <w:r>
        <w:rPr>
          <w:b/>
          <w:sz w:val="40"/>
        </w:rPr>
        <w:t xml:space="preserve"> </w:t>
      </w:r>
      <w:r>
        <w:rPr>
          <w:sz w:val="40"/>
        </w:rPr>
        <w:t xml:space="preserve">dintr-o unitate de învățământ preuniversitar, </w:t>
      </w:r>
      <w:r>
        <w:rPr>
          <w:b/>
          <w:sz w:val="40"/>
        </w:rPr>
        <w:t>în baza mediilor de admitere în învățământul liceal sau profesional mai mari sau egale cu 9,00</w:t>
      </w:r>
      <w:r>
        <w:rPr>
          <w:sz w:val="40"/>
        </w:rPr>
        <w:t>.</w:t>
      </w:r>
    </w:p>
    <w:p w14:paraId="39919EC6" w14:textId="77777777" w:rsidR="00DA64FD" w:rsidRDefault="00246E8C">
      <w:pPr>
        <w:pStyle w:val="ListParagraph"/>
        <w:numPr>
          <w:ilvl w:val="0"/>
          <w:numId w:val="10"/>
        </w:numPr>
        <w:tabs>
          <w:tab w:val="left" w:pos="1094"/>
        </w:tabs>
        <w:spacing w:before="95" w:line="225" w:lineRule="auto"/>
        <w:ind w:right="499" w:firstLine="0"/>
        <w:jc w:val="both"/>
        <w:rPr>
          <w:sz w:val="40"/>
        </w:rPr>
      </w:pPr>
      <w:r>
        <w:rPr>
          <w:sz w:val="40"/>
        </w:rPr>
        <w:t>Bursele de merit se acordă, suplimentar față de cei 15%, și elevilor din fiecare clasă a IX-a care au fost admiși</w:t>
      </w:r>
      <w:r>
        <w:rPr>
          <w:sz w:val="40"/>
        </w:rPr>
        <w:t xml:space="preserve"> la liceu fără susținerea examenului de evaluare națională, în baza</w:t>
      </w:r>
      <w:r>
        <w:rPr>
          <w:spacing w:val="-2"/>
          <w:sz w:val="40"/>
        </w:rPr>
        <w:t xml:space="preserve"> </w:t>
      </w:r>
      <w:r>
        <w:rPr>
          <w:sz w:val="40"/>
        </w:rPr>
        <w:t>obținerii, pe parcursul gimnaziului, a unui premiu I la etapa</w:t>
      </w:r>
    </w:p>
    <w:p w14:paraId="2284DA03" w14:textId="77777777" w:rsidR="00DA64FD" w:rsidRDefault="00246E8C">
      <w:pPr>
        <w:spacing w:before="95" w:line="225" w:lineRule="auto"/>
        <w:ind w:left="504" w:right="498"/>
        <w:jc w:val="both"/>
        <w:rPr>
          <w:sz w:val="40"/>
        </w:rPr>
      </w:pPr>
      <w:r>
        <w:rPr>
          <w:sz w:val="40"/>
        </w:rPr>
        <w:t>națională a olimpiadelor școlare organizate și finanțate de Ministerul Educației și Cercetării sau a unui premiu I, II sau III</w:t>
      </w:r>
      <w:r>
        <w:rPr>
          <w:sz w:val="40"/>
        </w:rPr>
        <w:t xml:space="preserve"> la competiții internaționale recunoscute de Ministerul Educației și Cercetării.</w:t>
      </w:r>
    </w:p>
    <w:p w14:paraId="5DAC74E3" w14:textId="77777777" w:rsidR="00DA64FD" w:rsidRDefault="00246E8C">
      <w:pPr>
        <w:pStyle w:val="ListParagraph"/>
        <w:numPr>
          <w:ilvl w:val="0"/>
          <w:numId w:val="9"/>
        </w:numPr>
        <w:tabs>
          <w:tab w:val="left" w:pos="1073"/>
        </w:tabs>
        <w:spacing w:before="105" w:line="225" w:lineRule="auto"/>
        <w:ind w:right="499" w:firstLine="0"/>
        <w:jc w:val="both"/>
        <w:rPr>
          <w:sz w:val="40"/>
        </w:rPr>
      </w:pPr>
      <w:r>
        <w:rPr>
          <w:sz w:val="40"/>
        </w:rPr>
        <w:t>Prin excepție de la prevederile alin. (1), se acordă bursă de merit și</w:t>
      </w:r>
      <w:r>
        <w:rPr>
          <w:spacing w:val="-1"/>
          <w:sz w:val="40"/>
        </w:rPr>
        <w:t xml:space="preserve"> </w:t>
      </w:r>
      <w:r>
        <w:rPr>
          <w:sz w:val="40"/>
        </w:rPr>
        <w:t>elevilor care au media egală cu a ultimului beneficiar stabilit prin aplicarea procentului de 15%.</w:t>
      </w:r>
    </w:p>
    <w:p w14:paraId="3C0D1377" w14:textId="77777777" w:rsidR="00DA64FD" w:rsidRDefault="00DA64FD">
      <w:pPr>
        <w:pStyle w:val="ListParagraph"/>
        <w:spacing w:line="225" w:lineRule="auto"/>
        <w:rPr>
          <w:sz w:val="40"/>
        </w:rPr>
        <w:sectPr w:rsidR="00DA64FD">
          <w:pgSz w:w="14400" w:h="10800" w:orient="landscape"/>
          <w:pgMar w:top="200" w:right="0" w:bottom="280" w:left="0" w:header="720" w:footer="720" w:gutter="0"/>
          <w:cols w:space="720"/>
        </w:sectPr>
      </w:pPr>
    </w:p>
    <w:p w14:paraId="5CB07E64" w14:textId="6C25C657" w:rsidR="00DA64FD" w:rsidRDefault="00246E8C">
      <w:pPr>
        <w:pStyle w:val="ListParagraph"/>
        <w:numPr>
          <w:ilvl w:val="0"/>
          <w:numId w:val="9"/>
        </w:numPr>
        <w:tabs>
          <w:tab w:val="left" w:pos="1082"/>
        </w:tabs>
        <w:spacing w:before="79" w:line="225" w:lineRule="auto"/>
        <w:ind w:right="375" w:firstLine="0"/>
        <w:jc w:val="both"/>
        <w:rPr>
          <w:b/>
          <w:sz w:val="40"/>
        </w:rPr>
      </w:pPr>
      <w:r>
        <w:rPr>
          <w:sz w:val="40"/>
        </w:rPr>
        <w:lastRenderedPageBreak/>
        <w:t xml:space="preserve">Bursa de merit se acordă și sub condiția ca elevul beneficiar să fi obținut </w:t>
      </w:r>
      <w:r>
        <w:rPr>
          <w:b/>
          <w:sz w:val="40"/>
        </w:rPr>
        <w:t xml:space="preserve">media 10 la purtare sau calificativul „foarte bine” la purtare, la finalul anului școlar </w:t>
      </w:r>
      <w:r>
        <w:rPr>
          <w:b/>
          <w:spacing w:val="-2"/>
          <w:sz w:val="40"/>
        </w:rPr>
        <w:t>anterior.</w:t>
      </w:r>
    </w:p>
    <w:p w14:paraId="79EDAB13" w14:textId="77777777" w:rsidR="00DA64FD" w:rsidRDefault="00246E8C">
      <w:pPr>
        <w:spacing w:before="95" w:line="225" w:lineRule="auto"/>
        <w:ind w:left="504" w:right="378"/>
        <w:jc w:val="both"/>
        <w:rPr>
          <w:sz w:val="40"/>
        </w:rPr>
      </w:pPr>
      <w:r>
        <w:rPr>
          <w:sz w:val="40"/>
        </w:rPr>
        <w:t>Art. 9. — (1) Calcularea numărului de beneficiari, corespunzător procentului de 15% din efectivul de elevi din fiecare clasă de gimnaziu și liceu dintr-o unitate de învățământ preuniversitar, se face prin rotunjire la numărul întreg imediat superior număru</w:t>
      </w:r>
      <w:r>
        <w:rPr>
          <w:sz w:val="40"/>
        </w:rPr>
        <w:t>lui fracționar obținut.</w:t>
      </w:r>
    </w:p>
    <w:p w14:paraId="2DC8F58F" w14:textId="77777777" w:rsidR="00DA64FD" w:rsidRDefault="00246E8C">
      <w:pPr>
        <w:pStyle w:val="ListParagraph"/>
        <w:numPr>
          <w:ilvl w:val="0"/>
          <w:numId w:val="8"/>
        </w:numPr>
        <w:tabs>
          <w:tab w:val="left" w:pos="1097"/>
        </w:tabs>
        <w:spacing w:before="96" w:line="225" w:lineRule="auto"/>
        <w:ind w:right="378" w:firstLine="0"/>
        <w:jc w:val="both"/>
        <w:rPr>
          <w:sz w:val="40"/>
        </w:rPr>
      </w:pPr>
      <w:r>
        <w:rPr>
          <w:sz w:val="40"/>
        </w:rPr>
        <w:t xml:space="preserve">Pentru elevii din clasa a V-a, media care stă la baza acordării burselor de merit se calculează ca medie aritmetică, având două zecimale, fără rotunjire, a notelor obținute de elevi la toate disciplinele, pe parcursul primelor două </w:t>
      </w:r>
      <w:r>
        <w:rPr>
          <w:sz w:val="40"/>
        </w:rPr>
        <w:t>intervale de cursuri din anul școlar curent.</w:t>
      </w:r>
    </w:p>
    <w:p w14:paraId="118139F5" w14:textId="77777777" w:rsidR="00DA64FD" w:rsidRDefault="00246E8C">
      <w:pPr>
        <w:pStyle w:val="ListParagraph"/>
        <w:numPr>
          <w:ilvl w:val="0"/>
          <w:numId w:val="8"/>
        </w:numPr>
        <w:tabs>
          <w:tab w:val="left" w:pos="1089"/>
        </w:tabs>
        <w:spacing w:before="94" w:line="225" w:lineRule="auto"/>
        <w:ind w:right="379" w:firstLine="0"/>
        <w:jc w:val="both"/>
        <w:rPr>
          <w:sz w:val="40"/>
        </w:rPr>
      </w:pPr>
      <w:r>
        <w:rPr>
          <w:sz w:val="40"/>
        </w:rPr>
        <w:t>Pentru elevii din clasa a V-a, listele beneficiarilor se stabilesc în luna ianuarie a anului calendaristic următor anului în care se obțin rezultatele școlare prevăzute la art. 8 alin. (1) și se plătesc începând</w:t>
      </w:r>
      <w:r>
        <w:rPr>
          <w:sz w:val="40"/>
        </w:rPr>
        <w:t xml:space="preserve"> cu luna februarie, pentru drepturile aferente lunii ianuarie, până la sfârșitul cursurilor din anul școlar respectiv.</w:t>
      </w:r>
    </w:p>
    <w:p w14:paraId="259918AA" w14:textId="77777777" w:rsidR="00DA64FD" w:rsidRDefault="00246E8C">
      <w:pPr>
        <w:spacing w:before="96" w:line="225" w:lineRule="auto"/>
        <w:ind w:left="504" w:right="379"/>
        <w:jc w:val="both"/>
        <w:rPr>
          <w:sz w:val="40"/>
        </w:rPr>
      </w:pPr>
      <w:r>
        <w:rPr>
          <w:sz w:val="40"/>
        </w:rPr>
        <w:t>Art.</w:t>
      </w:r>
      <w:r>
        <w:rPr>
          <w:spacing w:val="-3"/>
          <w:sz w:val="40"/>
        </w:rPr>
        <w:t xml:space="preserve"> </w:t>
      </w:r>
      <w:r>
        <w:rPr>
          <w:sz w:val="40"/>
        </w:rPr>
        <w:t>11. —</w:t>
      </w:r>
      <w:r>
        <w:rPr>
          <w:spacing w:val="-2"/>
          <w:sz w:val="40"/>
        </w:rPr>
        <w:t xml:space="preserve"> </w:t>
      </w:r>
      <w:r>
        <w:rPr>
          <w:sz w:val="40"/>
        </w:rPr>
        <w:t>(1)</w:t>
      </w:r>
      <w:r>
        <w:rPr>
          <w:spacing w:val="-1"/>
          <w:sz w:val="40"/>
        </w:rPr>
        <w:t xml:space="preserve"> </w:t>
      </w:r>
      <w:r>
        <w:rPr>
          <w:sz w:val="40"/>
        </w:rPr>
        <w:t>Bursa</w:t>
      </w:r>
      <w:r>
        <w:rPr>
          <w:spacing w:val="-2"/>
          <w:sz w:val="40"/>
        </w:rPr>
        <w:t xml:space="preserve"> </w:t>
      </w:r>
      <w:r>
        <w:rPr>
          <w:sz w:val="40"/>
        </w:rPr>
        <w:t>de</w:t>
      </w:r>
      <w:r>
        <w:rPr>
          <w:spacing w:val="-2"/>
          <w:sz w:val="40"/>
        </w:rPr>
        <w:t xml:space="preserve"> </w:t>
      </w:r>
      <w:r>
        <w:rPr>
          <w:sz w:val="40"/>
        </w:rPr>
        <w:t>merit</w:t>
      </w:r>
      <w:r>
        <w:rPr>
          <w:spacing w:val="-2"/>
          <w:sz w:val="40"/>
        </w:rPr>
        <w:t xml:space="preserve"> </w:t>
      </w:r>
      <w:r>
        <w:rPr>
          <w:sz w:val="40"/>
        </w:rPr>
        <w:t>se acordă</w:t>
      </w:r>
      <w:r>
        <w:rPr>
          <w:spacing w:val="-1"/>
          <w:sz w:val="40"/>
        </w:rPr>
        <w:t xml:space="preserve"> </w:t>
      </w:r>
      <w:r>
        <w:rPr>
          <w:sz w:val="40"/>
        </w:rPr>
        <w:t>la</w:t>
      </w:r>
      <w:r>
        <w:rPr>
          <w:spacing w:val="-2"/>
          <w:sz w:val="40"/>
        </w:rPr>
        <w:t xml:space="preserve"> </w:t>
      </w:r>
      <w:r>
        <w:rPr>
          <w:sz w:val="40"/>
        </w:rPr>
        <w:t>propunerea</w:t>
      </w:r>
      <w:r>
        <w:rPr>
          <w:spacing w:val="-1"/>
          <w:sz w:val="40"/>
        </w:rPr>
        <w:t xml:space="preserve"> </w:t>
      </w:r>
      <w:r>
        <w:rPr>
          <w:sz w:val="40"/>
        </w:rPr>
        <w:t>profesorului</w:t>
      </w:r>
      <w:r>
        <w:rPr>
          <w:spacing w:val="-2"/>
          <w:sz w:val="40"/>
        </w:rPr>
        <w:t xml:space="preserve"> </w:t>
      </w:r>
      <w:r>
        <w:rPr>
          <w:sz w:val="40"/>
        </w:rPr>
        <w:t>diriginte, nefiind condiționată de depunerea unei cereri.</w:t>
      </w:r>
    </w:p>
    <w:p w14:paraId="7D53EF1F" w14:textId="77777777" w:rsidR="00DA64FD" w:rsidRDefault="00246E8C">
      <w:pPr>
        <w:pStyle w:val="ListParagraph"/>
        <w:numPr>
          <w:ilvl w:val="0"/>
          <w:numId w:val="7"/>
        </w:numPr>
        <w:tabs>
          <w:tab w:val="left" w:pos="1152"/>
        </w:tabs>
        <w:spacing w:before="95" w:line="225" w:lineRule="auto"/>
        <w:ind w:right="379" w:firstLine="0"/>
        <w:jc w:val="both"/>
        <w:rPr>
          <w:b/>
          <w:sz w:val="40"/>
        </w:rPr>
      </w:pPr>
      <w:r>
        <w:rPr>
          <w:sz w:val="40"/>
        </w:rPr>
        <w:t xml:space="preserve">Profesorul diriginte va înainta la secretariatul unității de învățământ lista cu elevii propuși pentru bursa de merit </w:t>
      </w:r>
      <w:r>
        <w:rPr>
          <w:b/>
          <w:sz w:val="40"/>
        </w:rPr>
        <w:t>în primele 25 de zile calendaristice (</w:t>
      </w:r>
      <w:r>
        <w:rPr>
          <w:b/>
          <w:color w:val="FF0000"/>
          <w:sz w:val="40"/>
        </w:rPr>
        <w:t>2 OCTOMBRIE 2025</w:t>
      </w:r>
      <w:r>
        <w:rPr>
          <w:b/>
          <w:sz w:val="40"/>
        </w:rPr>
        <w:t>) de la începerea cursuril</w:t>
      </w:r>
      <w:r>
        <w:rPr>
          <w:b/>
          <w:sz w:val="40"/>
        </w:rPr>
        <w:t>or anului școlar, pentru elevii din clasele a VI-a—a XII-a, iar pentru elevii de clasa a V-a, în primele 15 zile calendaristice ale lunii ianuarie.</w:t>
      </w:r>
    </w:p>
    <w:p w14:paraId="18096F67" w14:textId="77777777" w:rsidR="00DA64FD" w:rsidRDefault="00DA64FD">
      <w:pPr>
        <w:pStyle w:val="ListParagraph"/>
        <w:spacing w:line="225" w:lineRule="auto"/>
        <w:rPr>
          <w:b/>
          <w:sz w:val="40"/>
        </w:rPr>
        <w:sectPr w:rsidR="00DA64FD">
          <w:pgSz w:w="14400" w:h="10800" w:orient="landscape"/>
          <w:pgMar w:top="220" w:right="0" w:bottom="280" w:left="0" w:header="720" w:footer="720" w:gutter="0"/>
          <w:cols w:space="720"/>
        </w:sectPr>
      </w:pPr>
    </w:p>
    <w:p w14:paraId="3D036EB3" w14:textId="0036D81E" w:rsidR="00DA64FD" w:rsidRDefault="00246E8C">
      <w:pPr>
        <w:pStyle w:val="Heading2"/>
        <w:spacing w:before="85"/>
      </w:pPr>
      <w:r>
        <w:lastRenderedPageBreak/>
        <w:t>Acordarea</w:t>
      </w:r>
      <w:r>
        <w:rPr>
          <w:spacing w:val="-12"/>
        </w:rPr>
        <w:t xml:space="preserve"> </w:t>
      </w:r>
      <w:r>
        <w:t>burselor</w:t>
      </w:r>
      <w:r>
        <w:rPr>
          <w:spacing w:val="-15"/>
        </w:rPr>
        <w:t xml:space="preserve"> </w:t>
      </w:r>
      <w:r>
        <w:rPr>
          <w:spacing w:val="-2"/>
        </w:rPr>
        <w:t>sociale</w:t>
      </w:r>
    </w:p>
    <w:p w14:paraId="47BAB047" w14:textId="77777777" w:rsidR="00DA64FD" w:rsidRDefault="00DA64FD">
      <w:pPr>
        <w:pStyle w:val="BodyText"/>
        <w:spacing w:before="232"/>
        <w:rPr>
          <w:b/>
          <w:sz w:val="40"/>
        </w:rPr>
      </w:pPr>
    </w:p>
    <w:p w14:paraId="6009792B" w14:textId="77777777" w:rsidR="00DA64FD" w:rsidRDefault="00246E8C">
      <w:pPr>
        <w:spacing w:line="249" w:lineRule="auto"/>
        <w:ind w:left="384" w:right="258"/>
        <w:jc w:val="both"/>
        <w:rPr>
          <w:sz w:val="40"/>
        </w:rPr>
      </w:pPr>
      <w:r>
        <w:rPr>
          <w:sz w:val="40"/>
        </w:rPr>
        <w:t>Art. 12. — (2) Bursa socială se acordă la cerere, în funcție d</w:t>
      </w:r>
      <w:r>
        <w:rPr>
          <w:sz w:val="40"/>
        </w:rPr>
        <w:t>e situația materială/socială/medicală a elevului.</w:t>
      </w:r>
    </w:p>
    <w:p w14:paraId="667A5D9B" w14:textId="77777777" w:rsidR="00DA64FD" w:rsidRDefault="00246E8C">
      <w:pPr>
        <w:pStyle w:val="ListParagraph"/>
        <w:numPr>
          <w:ilvl w:val="0"/>
          <w:numId w:val="7"/>
        </w:numPr>
        <w:tabs>
          <w:tab w:val="left" w:pos="998"/>
        </w:tabs>
        <w:spacing w:before="99" w:line="249" w:lineRule="auto"/>
        <w:ind w:left="384" w:right="253" w:firstLine="0"/>
        <w:jc w:val="both"/>
        <w:rPr>
          <w:sz w:val="40"/>
        </w:rPr>
      </w:pPr>
      <w:r>
        <w:rPr>
          <w:sz w:val="40"/>
        </w:rPr>
        <w:t>Elevii care beneficiază de bursă socială au dreptul la păstrarea confidențialității asupra identității, datelor cu caracter personal și informațiilor referitoare la situația de dificultate în care se află.</w:t>
      </w:r>
    </w:p>
    <w:p w14:paraId="7F65EE3A" w14:textId="77777777" w:rsidR="00DA64FD" w:rsidRDefault="00246E8C">
      <w:pPr>
        <w:pStyle w:val="ListParagraph"/>
        <w:numPr>
          <w:ilvl w:val="0"/>
          <w:numId w:val="7"/>
        </w:numPr>
        <w:tabs>
          <w:tab w:val="left" w:pos="960"/>
        </w:tabs>
        <w:spacing w:before="102" w:line="249" w:lineRule="auto"/>
        <w:ind w:left="384" w:right="261" w:firstLine="0"/>
        <w:jc w:val="both"/>
        <w:rPr>
          <w:b/>
          <w:sz w:val="40"/>
        </w:rPr>
      </w:pPr>
      <w:r>
        <w:rPr>
          <w:sz w:val="40"/>
        </w:rPr>
        <w:t xml:space="preserve">Bursa socială se acordă și sub condiția ca elevul </w:t>
      </w:r>
      <w:r>
        <w:rPr>
          <w:sz w:val="40"/>
        </w:rPr>
        <w:t xml:space="preserve">beneficiar să fi promovat la toate disciplinele și </w:t>
      </w:r>
      <w:r>
        <w:rPr>
          <w:b/>
          <w:sz w:val="40"/>
        </w:rPr>
        <w:t>să fi obținut media 10 la purtare sau calificativul „foarte bine” la purtare la finalul anului școlar anterior.</w:t>
      </w:r>
    </w:p>
    <w:p w14:paraId="04712EFF" w14:textId="77777777" w:rsidR="00DA64FD" w:rsidRDefault="00246E8C">
      <w:pPr>
        <w:spacing w:before="101" w:line="249" w:lineRule="auto"/>
        <w:ind w:left="384" w:right="258"/>
        <w:jc w:val="both"/>
        <w:rPr>
          <w:sz w:val="40"/>
        </w:rPr>
      </w:pPr>
      <w:r>
        <w:rPr>
          <w:sz w:val="40"/>
        </w:rPr>
        <w:t>Art.</w:t>
      </w:r>
      <w:r>
        <w:rPr>
          <w:spacing w:val="-3"/>
          <w:sz w:val="40"/>
        </w:rPr>
        <w:t xml:space="preserve"> </w:t>
      </w:r>
      <w:r>
        <w:rPr>
          <w:sz w:val="40"/>
        </w:rPr>
        <w:t>13. —</w:t>
      </w:r>
      <w:r>
        <w:rPr>
          <w:spacing w:val="-4"/>
          <w:sz w:val="40"/>
        </w:rPr>
        <w:t xml:space="preserve"> </w:t>
      </w:r>
      <w:r>
        <w:rPr>
          <w:sz w:val="40"/>
        </w:rPr>
        <w:t>(1) Bursa</w:t>
      </w:r>
      <w:r>
        <w:rPr>
          <w:spacing w:val="-1"/>
          <w:sz w:val="40"/>
        </w:rPr>
        <w:t xml:space="preserve"> </w:t>
      </w:r>
      <w:r>
        <w:rPr>
          <w:sz w:val="40"/>
        </w:rPr>
        <w:t>socială</w:t>
      </w:r>
      <w:r>
        <w:rPr>
          <w:spacing w:val="-2"/>
          <w:sz w:val="40"/>
        </w:rPr>
        <w:t xml:space="preserve"> </w:t>
      </w:r>
      <w:r>
        <w:rPr>
          <w:sz w:val="40"/>
        </w:rPr>
        <w:t>se acordă elevilor</w:t>
      </w:r>
      <w:r>
        <w:rPr>
          <w:spacing w:val="-1"/>
          <w:sz w:val="40"/>
        </w:rPr>
        <w:t xml:space="preserve"> </w:t>
      </w:r>
      <w:r>
        <w:rPr>
          <w:sz w:val="40"/>
        </w:rPr>
        <w:t>din învățământul preuniversitar de stat înscr</w:t>
      </w:r>
      <w:r>
        <w:rPr>
          <w:sz w:val="40"/>
        </w:rPr>
        <w:t>iși la cursurile cu frecvență de zi, inclusiv celor școlarizați la domiciliu sau care</w:t>
      </w:r>
    </w:p>
    <w:p w14:paraId="05248CEF" w14:textId="77777777" w:rsidR="00DA64FD" w:rsidRDefault="00246E8C">
      <w:pPr>
        <w:spacing w:before="100" w:line="249" w:lineRule="auto"/>
        <w:ind w:left="384" w:right="260"/>
        <w:jc w:val="both"/>
        <w:rPr>
          <w:sz w:val="40"/>
        </w:rPr>
      </w:pPr>
      <w:r>
        <w:rPr>
          <w:sz w:val="40"/>
        </w:rPr>
        <w:t>urmează cursurile în „Școala din spital”, care se încadrează în cel puțin una dintre următoarele situații:</w:t>
      </w:r>
    </w:p>
    <w:p w14:paraId="663F6B50" w14:textId="77777777" w:rsidR="00DA64FD" w:rsidRDefault="00246E8C">
      <w:pPr>
        <w:pStyle w:val="ListParagraph"/>
        <w:numPr>
          <w:ilvl w:val="1"/>
          <w:numId w:val="7"/>
        </w:numPr>
        <w:tabs>
          <w:tab w:val="left" w:pos="794"/>
        </w:tabs>
        <w:spacing w:before="99" w:line="249" w:lineRule="auto"/>
        <w:ind w:right="262" w:firstLine="0"/>
        <w:rPr>
          <w:sz w:val="40"/>
        </w:rPr>
      </w:pPr>
      <w:r>
        <w:rPr>
          <w:sz w:val="40"/>
          <w:u w:val="single"/>
        </w:rPr>
        <w:t>elevi</w:t>
      </w:r>
      <w:r>
        <w:rPr>
          <w:spacing w:val="-7"/>
          <w:sz w:val="40"/>
          <w:u w:val="single"/>
        </w:rPr>
        <w:t xml:space="preserve"> </w:t>
      </w:r>
      <w:r>
        <w:rPr>
          <w:sz w:val="40"/>
          <w:u w:val="single"/>
        </w:rPr>
        <w:t>proveniți</w:t>
      </w:r>
      <w:r>
        <w:rPr>
          <w:spacing w:val="-14"/>
          <w:sz w:val="40"/>
          <w:u w:val="single"/>
        </w:rPr>
        <w:t xml:space="preserve"> </w:t>
      </w:r>
      <w:r>
        <w:rPr>
          <w:sz w:val="40"/>
          <w:u w:val="single"/>
        </w:rPr>
        <w:t>din</w:t>
      </w:r>
      <w:r>
        <w:rPr>
          <w:spacing w:val="-5"/>
          <w:sz w:val="40"/>
          <w:u w:val="single"/>
        </w:rPr>
        <w:t xml:space="preserve"> </w:t>
      </w:r>
      <w:r>
        <w:rPr>
          <w:sz w:val="40"/>
          <w:u w:val="single"/>
        </w:rPr>
        <w:t>familii</w:t>
      </w:r>
      <w:r>
        <w:rPr>
          <w:spacing w:val="-4"/>
          <w:sz w:val="40"/>
          <w:u w:val="single"/>
        </w:rPr>
        <w:t xml:space="preserve"> </w:t>
      </w:r>
      <w:r>
        <w:rPr>
          <w:sz w:val="40"/>
          <w:u w:val="single"/>
        </w:rPr>
        <w:t>care</w:t>
      </w:r>
      <w:r>
        <w:rPr>
          <w:spacing w:val="-7"/>
          <w:sz w:val="40"/>
          <w:u w:val="single"/>
        </w:rPr>
        <w:t xml:space="preserve"> </w:t>
      </w:r>
      <w:r>
        <w:rPr>
          <w:sz w:val="40"/>
          <w:u w:val="single"/>
        </w:rPr>
        <w:t>realizează</w:t>
      </w:r>
      <w:r>
        <w:rPr>
          <w:spacing w:val="-5"/>
          <w:sz w:val="40"/>
          <w:u w:val="single"/>
        </w:rPr>
        <w:t xml:space="preserve"> </w:t>
      </w:r>
      <w:r>
        <w:rPr>
          <w:sz w:val="40"/>
          <w:u w:val="single"/>
        </w:rPr>
        <w:t>un</w:t>
      </w:r>
      <w:r>
        <w:rPr>
          <w:spacing w:val="-6"/>
          <w:sz w:val="40"/>
          <w:u w:val="single"/>
        </w:rPr>
        <w:t xml:space="preserve"> </w:t>
      </w:r>
      <w:r>
        <w:rPr>
          <w:sz w:val="40"/>
          <w:u w:val="single"/>
        </w:rPr>
        <w:t>venit</w:t>
      </w:r>
      <w:r>
        <w:rPr>
          <w:spacing w:val="-9"/>
          <w:sz w:val="40"/>
          <w:u w:val="single"/>
        </w:rPr>
        <w:t xml:space="preserve"> </w:t>
      </w:r>
      <w:r>
        <w:rPr>
          <w:sz w:val="40"/>
          <w:u w:val="single"/>
        </w:rPr>
        <w:t>mediu</w:t>
      </w:r>
      <w:r>
        <w:rPr>
          <w:spacing w:val="-5"/>
          <w:sz w:val="40"/>
          <w:u w:val="single"/>
        </w:rPr>
        <w:t xml:space="preserve"> </w:t>
      </w:r>
      <w:r>
        <w:rPr>
          <w:sz w:val="40"/>
          <w:u w:val="single"/>
        </w:rPr>
        <w:t>net</w:t>
      </w:r>
      <w:r>
        <w:rPr>
          <w:spacing w:val="-5"/>
          <w:sz w:val="40"/>
          <w:u w:val="single"/>
        </w:rPr>
        <w:t xml:space="preserve"> </w:t>
      </w:r>
      <w:r>
        <w:rPr>
          <w:sz w:val="40"/>
          <w:u w:val="single"/>
        </w:rPr>
        <w:t>pe</w:t>
      </w:r>
      <w:r>
        <w:rPr>
          <w:spacing w:val="-4"/>
          <w:sz w:val="40"/>
          <w:u w:val="single"/>
        </w:rPr>
        <w:t xml:space="preserve"> </w:t>
      </w:r>
      <w:r>
        <w:rPr>
          <w:sz w:val="40"/>
          <w:u w:val="single"/>
        </w:rPr>
        <w:t>membru de</w:t>
      </w:r>
      <w:r>
        <w:rPr>
          <w:spacing w:val="-4"/>
          <w:sz w:val="40"/>
          <w:u w:val="single"/>
        </w:rPr>
        <w:t xml:space="preserve"> </w:t>
      </w:r>
      <w:r>
        <w:rPr>
          <w:sz w:val="40"/>
          <w:u w:val="single"/>
        </w:rPr>
        <w:t>familie,</w:t>
      </w:r>
      <w:r>
        <w:rPr>
          <w:sz w:val="40"/>
        </w:rPr>
        <w:t xml:space="preserve"> </w:t>
      </w:r>
      <w:r>
        <w:rPr>
          <w:sz w:val="40"/>
          <w:u w:val="single"/>
        </w:rPr>
        <w:t>supus impozitării, pe ultimele 12 luni</w:t>
      </w:r>
      <w:r>
        <w:rPr>
          <w:spacing w:val="80"/>
          <w:sz w:val="40"/>
          <w:u w:val="single"/>
        </w:rPr>
        <w:t xml:space="preserve"> </w:t>
      </w:r>
      <w:r>
        <w:rPr>
          <w:sz w:val="40"/>
          <w:u w:val="single"/>
        </w:rPr>
        <w:t>anterioare cererii, mai mic de 50% din salariul</w:t>
      </w:r>
      <w:r>
        <w:rPr>
          <w:sz w:val="40"/>
        </w:rPr>
        <w:t xml:space="preserve"> </w:t>
      </w:r>
      <w:r>
        <w:rPr>
          <w:sz w:val="40"/>
          <w:u w:val="single"/>
        </w:rPr>
        <w:t>minim</w:t>
      </w:r>
      <w:r>
        <w:rPr>
          <w:spacing w:val="-4"/>
          <w:sz w:val="40"/>
          <w:u w:val="single"/>
        </w:rPr>
        <w:t xml:space="preserve"> </w:t>
      </w:r>
      <w:r>
        <w:rPr>
          <w:sz w:val="40"/>
          <w:u w:val="single"/>
        </w:rPr>
        <w:t>net</w:t>
      </w:r>
      <w:r>
        <w:rPr>
          <w:spacing w:val="-2"/>
          <w:sz w:val="40"/>
          <w:u w:val="single"/>
        </w:rPr>
        <w:t xml:space="preserve"> </w:t>
      </w:r>
      <w:r>
        <w:rPr>
          <w:sz w:val="40"/>
          <w:u w:val="single"/>
        </w:rPr>
        <w:t>pe</w:t>
      </w:r>
      <w:r>
        <w:rPr>
          <w:spacing w:val="-1"/>
          <w:sz w:val="40"/>
          <w:u w:val="single"/>
        </w:rPr>
        <w:t xml:space="preserve"> </w:t>
      </w:r>
      <w:r>
        <w:rPr>
          <w:sz w:val="40"/>
          <w:u w:val="single"/>
        </w:rPr>
        <w:t>economie.</w:t>
      </w:r>
      <w:r>
        <w:rPr>
          <w:spacing w:val="-4"/>
          <w:sz w:val="40"/>
        </w:rPr>
        <w:t xml:space="preserve"> </w:t>
      </w:r>
      <w:r>
        <w:rPr>
          <w:sz w:val="40"/>
        </w:rPr>
        <w:t>Se</w:t>
      </w:r>
      <w:r>
        <w:rPr>
          <w:spacing w:val="-3"/>
          <w:sz w:val="40"/>
        </w:rPr>
        <w:t xml:space="preserve"> </w:t>
      </w:r>
      <w:r>
        <w:rPr>
          <w:sz w:val="40"/>
        </w:rPr>
        <w:t>va</w:t>
      </w:r>
      <w:r>
        <w:rPr>
          <w:spacing w:val="-1"/>
          <w:sz w:val="40"/>
        </w:rPr>
        <w:t xml:space="preserve"> </w:t>
      </w:r>
      <w:r>
        <w:rPr>
          <w:sz w:val="40"/>
        </w:rPr>
        <w:t>lua</w:t>
      </w:r>
      <w:r>
        <w:rPr>
          <w:spacing w:val="-1"/>
          <w:sz w:val="40"/>
        </w:rPr>
        <w:t xml:space="preserve"> </w:t>
      </w:r>
      <w:r>
        <w:rPr>
          <w:sz w:val="40"/>
        </w:rPr>
        <w:t>în</w:t>
      </w:r>
      <w:r>
        <w:rPr>
          <w:spacing w:val="-1"/>
          <w:sz w:val="40"/>
        </w:rPr>
        <w:t xml:space="preserve"> </w:t>
      </w:r>
      <w:r>
        <w:rPr>
          <w:sz w:val="40"/>
        </w:rPr>
        <w:t>calcul</w:t>
      </w:r>
      <w:r>
        <w:rPr>
          <w:spacing w:val="-5"/>
          <w:sz w:val="40"/>
        </w:rPr>
        <w:t xml:space="preserve"> </w:t>
      </w:r>
      <w:r>
        <w:rPr>
          <w:sz w:val="40"/>
        </w:rPr>
        <w:t>salariul</w:t>
      </w:r>
      <w:r>
        <w:rPr>
          <w:spacing w:val="-6"/>
          <w:sz w:val="40"/>
        </w:rPr>
        <w:t xml:space="preserve"> </w:t>
      </w:r>
      <w:r>
        <w:rPr>
          <w:sz w:val="40"/>
        </w:rPr>
        <w:t>minim</w:t>
      </w:r>
      <w:r>
        <w:rPr>
          <w:spacing w:val="-4"/>
          <w:sz w:val="40"/>
        </w:rPr>
        <w:t xml:space="preserve"> </w:t>
      </w:r>
      <w:r>
        <w:rPr>
          <w:sz w:val="40"/>
        </w:rPr>
        <w:t>net</w:t>
      </w:r>
      <w:r>
        <w:rPr>
          <w:spacing w:val="-6"/>
          <w:sz w:val="40"/>
        </w:rPr>
        <w:t xml:space="preserve"> </w:t>
      </w:r>
      <w:r>
        <w:rPr>
          <w:sz w:val="40"/>
        </w:rPr>
        <w:t>pe</w:t>
      </w:r>
      <w:r>
        <w:rPr>
          <w:spacing w:val="-1"/>
          <w:sz w:val="40"/>
        </w:rPr>
        <w:t xml:space="preserve"> </w:t>
      </w:r>
      <w:r>
        <w:rPr>
          <w:sz w:val="40"/>
        </w:rPr>
        <w:t>economie</w:t>
      </w:r>
      <w:r>
        <w:rPr>
          <w:spacing w:val="-3"/>
          <w:sz w:val="40"/>
        </w:rPr>
        <w:t xml:space="preserve"> </w:t>
      </w:r>
      <w:r>
        <w:rPr>
          <w:sz w:val="40"/>
        </w:rPr>
        <w:t>în</w:t>
      </w:r>
      <w:r>
        <w:rPr>
          <w:spacing w:val="-3"/>
          <w:sz w:val="40"/>
        </w:rPr>
        <w:t xml:space="preserve"> </w:t>
      </w:r>
      <w:r>
        <w:rPr>
          <w:sz w:val="40"/>
        </w:rPr>
        <w:t xml:space="preserve">vigoare la data depunerii cererii; </w:t>
      </w:r>
      <w:r>
        <w:rPr>
          <w:b/>
          <w:sz w:val="40"/>
        </w:rPr>
        <w:t>(1287 lei/ membru)</w:t>
      </w:r>
    </w:p>
    <w:p w14:paraId="2A04C8A3" w14:textId="77777777" w:rsidR="00DA64FD" w:rsidRDefault="00DA64FD">
      <w:pPr>
        <w:pStyle w:val="ListParagraph"/>
        <w:spacing w:line="249" w:lineRule="auto"/>
        <w:jc w:val="left"/>
        <w:rPr>
          <w:sz w:val="40"/>
        </w:rPr>
        <w:sectPr w:rsidR="00DA64FD">
          <w:pgSz w:w="14400" w:h="10800" w:orient="landscape"/>
          <w:pgMar w:top="240" w:right="0" w:bottom="280" w:left="0" w:header="720" w:footer="720" w:gutter="0"/>
          <w:cols w:space="720"/>
        </w:sectPr>
      </w:pPr>
    </w:p>
    <w:p w14:paraId="1491D043" w14:textId="530DA893" w:rsidR="00DA64FD" w:rsidRDefault="00246E8C">
      <w:pPr>
        <w:pStyle w:val="ListParagraph"/>
        <w:numPr>
          <w:ilvl w:val="1"/>
          <w:numId w:val="7"/>
        </w:numPr>
        <w:tabs>
          <w:tab w:val="left" w:pos="795"/>
        </w:tabs>
        <w:spacing w:before="64"/>
        <w:ind w:left="795"/>
        <w:jc w:val="both"/>
        <w:rPr>
          <w:sz w:val="36"/>
        </w:rPr>
      </w:pPr>
      <w:r>
        <w:rPr>
          <w:sz w:val="36"/>
          <w:u w:val="single"/>
        </w:rPr>
        <w:lastRenderedPageBreak/>
        <w:t>elevi</w:t>
      </w:r>
      <w:r>
        <w:rPr>
          <w:spacing w:val="19"/>
          <w:sz w:val="36"/>
          <w:u w:val="single"/>
        </w:rPr>
        <w:t xml:space="preserve"> </w:t>
      </w:r>
      <w:r>
        <w:rPr>
          <w:sz w:val="36"/>
          <w:u w:val="single"/>
        </w:rPr>
        <w:t>cu</w:t>
      </w:r>
      <w:r>
        <w:rPr>
          <w:spacing w:val="20"/>
          <w:sz w:val="36"/>
          <w:u w:val="single"/>
        </w:rPr>
        <w:t xml:space="preserve"> </w:t>
      </w:r>
      <w:r>
        <w:rPr>
          <w:sz w:val="36"/>
          <w:u w:val="single"/>
        </w:rPr>
        <w:t>unul</w:t>
      </w:r>
      <w:r>
        <w:rPr>
          <w:spacing w:val="19"/>
          <w:sz w:val="36"/>
          <w:u w:val="single"/>
        </w:rPr>
        <w:t xml:space="preserve"> </w:t>
      </w:r>
      <w:r>
        <w:rPr>
          <w:sz w:val="36"/>
          <w:u w:val="single"/>
        </w:rPr>
        <w:t>sau</w:t>
      </w:r>
      <w:r>
        <w:rPr>
          <w:spacing w:val="20"/>
          <w:sz w:val="36"/>
          <w:u w:val="single"/>
        </w:rPr>
        <w:t xml:space="preserve"> </w:t>
      </w:r>
      <w:r>
        <w:rPr>
          <w:sz w:val="36"/>
          <w:u w:val="single"/>
        </w:rPr>
        <w:t>ambii</w:t>
      </w:r>
      <w:r>
        <w:rPr>
          <w:spacing w:val="22"/>
          <w:sz w:val="36"/>
          <w:u w:val="single"/>
        </w:rPr>
        <w:t xml:space="preserve"> </w:t>
      </w:r>
      <w:r>
        <w:rPr>
          <w:sz w:val="36"/>
          <w:u w:val="single"/>
        </w:rPr>
        <w:t>părinți</w:t>
      </w:r>
      <w:r>
        <w:rPr>
          <w:spacing w:val="21"/>
          <w:sz w:val="36"/>
          <w:u w:val="single"/>
        </w:rPr>
        <w:t xml:space="preserve"> </w:t>
      </w:r>
      <w:r>
        <w:rPr>
          <w:sz w:val="36"/>
          <w:u w:val="single"/>
        </w:rPr>
        <w:t>decedați</w:t>
      </w:r>
      <w:r>
        <w:rPr>
          <w:spacing w:val="22"/>
          <w:sz w:val="36"/>
          <w:u w:val="single"/>
        </w:rPr>
        <w:t xml:space="preserve"> </w:t>
      </w:r>
      <w:r>
        <w:rPr>
          <w:sz w:val="36"/>
          <w:u w:val="single"/>
        </w:rPr>
        <w:t>și</w:t>
      </w:r>
      <w:r>
        <w:rPr>
          <w:spacing w:val="21"/>
          <w:sz w:val="36"/>
          <w:u w:val="single"/>
        </w:rPr>
        <w:t xml:space="preserve"> </w:t>
      </w:r>
      <w:r>
        <w:rPr>
          <w:sz w:val="36"/>
          <w:u w:val="single"/>
        </w:rPr>
        <w:t>elevi</w:t>
      </w:r>
      <w:r>
        <w:rPr>
          <w:spacing w:val="21"/>
          <w:sz w:val="36"/>
          <w:u w:val="single"/>
        </w:rPr>
        <w:t xml:space="preserve"> </w:t>
      </w:r>
      <w:r>
        <w:rPr>
          <w:sz w:val="36"/>
          <w:u w:val="single"/>
        </w:rPr>
        <w:t>asupra</w:t>
      </w:r>
      <w:r>
        <w:rPr>
          <w:spacing w:val="20"/>
          <w:sz w:val="36"/>
          <w:u w:val="single"/>
        </w:rPr>
        <w:t xml:space="preserve"> </w:t>
      </w:r>
      <w:r>
        <w:rPr>
          <w:sz w:val="36"/>
          <w:u w:val="single"/>
        </w:rPr>
        <w:t>cărora</w:t>
      </w:r>
      <w:r>
        <w:rPr>
          <w:spacing w:val="18"/>
          <w:sz w:val="36"/>
          <w:u w:val="single"/>
        </w:rPr>
        <w:t xml:space="preserve"> </w:t>
      </w:r>
      <w:r>
        <w:rPr>
          <w:sz w:val="36"/>
          <w:u w:val="single"/>
        </w:rPr>
        <w:t>a</w:t>
      </w:r>
      <w:r>
        <w:rPr>
          <w:spacing w:val="21"/>
          <w:sz w:val="36"/>
          <w:u w:val="single"/>
        </w:rPr>
        <w:t xml:space="preserve"> </w:t>
      </w:r>
      <w:r>
        <w:rPr>
          <w:sz w:val="36"/>
          <w:u w:val="single"/>
        </w:rPr>
        <w:t>fost</w:t>
      </w:r>
      <w:r>
        <w:rPr>
          <w:spacing w:val="21"/>
          <w:sz w:val="36"/>
          <w:u w:val="single"/>
        </w:rPr>
        <w:t xml:space="preserve"> </w:t>
      </w:r>
      <w:r>
        <w:rPr>
          <w:sz w:val="36"/>
          <w:u w:val="single"/>
        </w:rPr>
        <w:t>instituită</w:t>
      </w:r>
      <w:r>
        <w:rPr>
          <w:spacing w:val="20"/>
          <w:sz w:val="36"/>
          <w:u w:val="single"/>
        </w:rPr>
        <w:t xml:space="preserve"> </w:t>
      </w:r>
      <w:r>
        <w:rPr>
          <w:sz w:val="36"/>
          <w:u w:val="single"/>
        </w:rPr>
        <w:t>o</w:t>
      </w:r>
      <w:r>
        <w:rPr>
          <w:spacing w:val="20"/>
          <w:sz w:val="36"/>
          <w:u w:val="single"/>
        </w:rPr>
        <w:t xml:space="preserve"> </w:t>
      </w:r>
      <w:r>
        <w:rPr>
          <w:sz w:val="36"/>
          <w:u w:val="single"/>
        </w:rPr>
        <w:t>măsură</w:t>
      </w:r>
      <w:r>
        <w:rPr>
          <w:spacing w:val="20"/>
          <w:sz w:val="36"/>
          <w:u w:val="single"/>
        </w:rPr>
        <w:t xml:space="preserve"> </w:t>
      </w:r>
      <w:r>
        <w:rPr>
          <w:spacing w:val="-5"/>
          <w:sz w:val="36"/>
          <w:u w:val="single"/>
        </w:rPr>
        <w:t>de</w:t>
      </w:r>
    </w:p>
    <w:p w14:paraId="38EF52E9" w14:textId="77777777" w:rsidR="00DA64FD" w:rsidRDefault="00246E8C">
      <w:pPr>
        <w:pStyle w:val="BodyText"/>
        <w:spacing w:before="18" w:line="300" w:lineRule="auto"/>
        <w:ind w:left="384" w:right="566"/>
        <w:jc w:val="both"/>
      </w:pPr>
      <w:r>
        <w:rPr>
          <w:u w:val="single"/>
        </w:rPr>
        <w:t>protecție</w:t>
      </w:r>
      <w:r>
        <w:rPr>
          <w:spacing w:val="-6"/>
          <w:u w:val="single"/>
        </w:rPr>
        <w:t xml:space="preserve"> </w:t>
      </w:r>
      <w:r>
        <w:rPr>
          <w:u w:val="single"/>
        </w:rPr>
        <w:t>specială</w:t>
      </w:r>
      <w:r>
        <w:t>,</w:t>
      </w:r>
      <w:r>
        <w:rPr>
          <w:spacing w:val="-5"/>
        </w:rPr>
        <w:t xml:space="preserve"> </w:t>
      </w:r>
      <w:r>
        <w:t>respective</w:t>
      </w:r>
      <w:r>
        <w:rPr>
          <w:spacing w:val="-3"/>
        </w:rPr>
        <w:t xml:space="preserve"> </w:t>
      </w:r>
      <w:r>
        <w:t>plasamentul/plasamentul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urgență,</w:t>
      </w:r>
      <w:r>
        <w:rPr>
          <w:spacing w:val="-5"/>
        </w:rPr>
        <w:t xml:space="preserve"> </w:t>
      </w:r>
      <w:r>
        <w:t>fără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 lua</w:t>
      </w:r>
      <w:r>
        <w:rPr>
          <w:spacing w:val="-1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t>considerare nivelul venitului mediu net pe membru de familie, supus impozitării;</w:t>
      </w:r>
    </w:p>
    <w:p w14:paraId="504C93CE" w14:textId="77777777" w:rsidR="00DA64FD" w:rsidRDefault="00246E8C">
      <w:pPr>
        <w:pStyle w:val="ListParagraph"/>
        <w:numPr>
          <w:ilvl w:val="1"/>
          <w:numId w:val="7"/>
        </w:numPr>
        <w:tabs>
          <w:tab w:val="left" w:pos="826"/>
        </w:tabs>
        <w:spacing w:before="2" w:line="249" w:lineRule="auto"/>
        <w:ind w:right="380" w:firstLine="0"/>
        <w:jc w:val="both"/>
        <w:rPr>
          <w:sz w:val="36"/>
        </w:rPr>
      </w:pPr>
      <w:r>
        <w:rPr>
          <w:sz w:val="36"/>
          <w:u w:val="single"/>
        </w:rPr>
        <w:t>elevi care au deficiențe/afectări funcționale produse de boli, tulburări sau afecțiuni ale</w:t>
      </w:r>
      <w:r>
        <w:rPr>
          <w:sz w:val="36"/>
        </w:rPr>
        <w:t xml:space="preserve"> </w:t>
      </w:r>
      <w:r>
        <w:rPr>
          <w:sz w:val="36"/>
          <w:u w:val="single"/>
        </w:rPr>
        <w:t>structurilor și funcțiilor organismului</w:t>
      </w:r>
      <w:r>
        <w:rPr>
          <w:sz w:val="36"/>
        </w:rPr>
        <w:t>, încadrate conform criteriilor din anexa nr. 1 la Ordinul ministrului sănătății și al ministrului muncii, familiei, protecție</w:t>
      </w:r>
      <w:r>
        <w:rPr>
          <w:sz w:val="36"/>
        </w:rPr>
        <w:t>i sociale și persoanelor vârstnice nr. 1.306/1.883/2016 pentru aprobarea criteriilor biopsihosociale de încadrare</w:t>
      </w:r>
    </w:p>
    <w:p w14:paraId="24CF138A" w14:textId="77777777" w:rsidR="00DA64FD" w:rsidRDefault="00246E8C">
      <w:pPr>
        <w:pStyle w:val="BodyText"/>
        <w:spacing w:before="93" w:line="249" w:lineRule="auto"/>
        <w:ind w:left="384" w:right="380"/>
        <w:jc w:val="both"/>
      </w:pPr>
      <w:r>
        <w:t>a copiilor cu dizabilități în grad de handicap și a modalităților de aplicare a acestora, cu modificările și completările ulterioare, și struc</w:t>
      </w:r>
      <w:r>
        <w:t xml:space="preserve">turate tipologic conform aceluiași act normativ, fără a se lua în considerare nivelul venitului mediu net pe membru de familie, supus </w:t>
      </w:r>
      <w:r>
        <w:rPr>
          <w:spacing w:val="-2"/>
        </w:rPr>
        <w:t>impozitării;</w:t>
      </w:r>
    </w:p>
    <w:p w14:paraId="372D5679" w14:textId="77777777" w:rsidR="00DA64FD" w:rsidRDefault="00246E8C">
      <w:pPr>
        <w:pStyle w:val="ListParagraph"/>
        <w:numPr>
          <w:ilvl w:val="1"/>
          <w:numId w:val="7"/>
        </w:numPr>
        <w:tabs>
          <w:tab w:val="left" w:pos="817"/>
        </w:tabs>
        <w:spacing w:before="93" w:line="249" w:lineRule="auto"/>
        <w:ind w:right="379" w:firstLine="0"/>
        <w:jc w:val="both"/>
        <w:rPr>
          <w:sz w:val="36"/>
        </w:rPr>
      </w:pPr>
      <w:r>
        <w:rPr>
          <w:sz w:val="36"/>
          <w:u w:val="single"/>
        </w:rPr>
        <w:t>elevi cu afecțiuni oncologice și/sau cronice școlarizați, pentru o perioadă mai mare de 4</w:t>
      </w:r>
      <w:r>
        <w:rPr>
          <w:sz w:val="36"/>
        </w:rPr>
        <w:t xml:space="preserve"> </w:t>
      </w:r>
      <w:r>
        <w:rPr>
          <w:sz w:val="36"/>
          <w:u w:val="single"/>
        </w:rPr>
        <w:t>săptămâni, în cadrul „Școlii din spital” sau la domiciliu</w:t>
      </w:r>
      <w:r>
        <w:rPr>
          <w:sz w:val="36"/>
        </w:rPr>
        <w:t>, fără a se lua în considerare nivelul venitului mediu net pe membru de familie, supus impozitării;</w:t>
      </w:r>
    </w:p>
    <w:p w14:paraId="615B226B" w14:textId="77777777" w:rsidR="00DA64FD" w:rsidRDefault="00246E8C">
      <w:pPr>
        <w:pStyle w:val="ListParagraph"/>
        <w:numPr>
          <w:ilvl w:val="1"/>
          <w:numId w:val="7"/>
        </w:numPr>
        <w:tabs>
          <w:tab w:val="left" w:pos="763"/>
        </w:tabs>
        <w:spacing w:before="91" w:line="249" w:lineRule="auto"/>
        <w:ind w:right="382" w:firstLine="0"/>
        <w:jc w:val="both"/>
        <w:rPr>
          <w:sz w:val="36"/>
        </w:rPr>
      </w:pPr>
      <w:r>
        <w:rPr>
          <w:sz w:val="36"/>
          <w:u w:val="single"/>
        </w:rPr>
        <w:t xml:space="preserve">elevi care revin după școlarizarea din cadrul „Școlii din spital” </w:t>
      </w:r>
      <w:r>
        <w:rPr>
          <w:sz w:val="36"/>
        </w:rPr>
        <w:t>în unitatea de învățământ la care</w:t>
      </w:r>
      <w:r>
        <w:rPr>
          <w:sz w:val="36"/>
        </w:rPr>
        <w:t xml:space="preserve"> au fost înmatriculați anterior, fără a se lua în considerare nivelul venitului mediu net pe membru de familie, supus impozitării;</w:t>
      </w:r>
    </w:p>
    <w:p w14:paraId="00444123" w14:textId="77777777" w:rsidR="00DA64FD" w:rsidRDefault="00246E8C">
      <w:pPr>
        <w:pStyle w:val="ListParagraph"/>
        <w:numPr>
          <w:ilvl w:val="1"/>
          <w:numId w:val="7"/>
        </w:numPr>
        <w:tabs>
          <w:tab w:val="left" w:pos="733"/>
        </w:tabs>
        <w:spacing w:before="91" w:line="249" w:lineRule="auto"/>
        <w:ind w:right="378" w:firstLine="0"/>
        <w:jc w:val="both"/>
        <w:rPr>
          <w:sz w:val="36"/>
        </w:rPr>
      </w:pPr>
      <w:r>
        <w:rPr>
          <w:sz w:val="36"/>
          <w:u w:val="single"/>
        </w:rPr>
        <w:t>elevi proveniți din familii care beneficiază de venit minim de incluziune conform Legii nr.</w:t>
      </w:r>
      <w:r>
        <w:rPr>
          <w:sz w:val="36"/>
        </w:rPr>
        <w:t xml:space="preserve"> </w:t>
      </w:r>
      <w:r>
        <w:rPr>
          <w:sz w:val="36"/>
          <w:u w:val="single"/>
        </w:rPr>
        <w:t xml:space="preserve">196/2016 </w:t>
      </w:r>
      <w:r>
        <w:rPr>
          <w:sz w:val="36"/>
        </w:rPr>
        <w:t>privind venitul minim de</w:t>
      </w:r>
      <w:r>
        <w:rPr>
          <w:sz w:val="36"/>
        </w:rPr>
        <w:t xml:space="preserve"> incluziune, cu modificările și completările ulterioare, în baza deciziei de stabilire a dreptului la ajutor de incluziune a familiei elevului.</w:t>
      </w:r>
    </w:p>
    <w:p w14:paraId="55837C28" w14:textId="70027863" w:rsidR="00DA64FD" w:rsidRDefault="00DA64FD">
      <w:pPr>
        <w:pStyle w:val="BodyText"/>
        <w:spacing w:before="4"/>
        <w:rPr>
          <w:sz w:val="8"/>
        </w:rPr>
      </w:pPr>
    </w:p>
    <w:p w14:paraId="303EFD53" w14:textId="77777777" w:rsidR="00DA64FD" w:rsidRDefault="00DA64FD">
      <w:pPr>
        <w:pStyle w:val="BodyText"/>
        <w:rPr>
          <w:sz w:val="8"/>
        </w:rPr>
        <w:sectPr w:rsidR="00DA64FD">
          <w:pgSz w:w="14400" w:h="10800" w:orient="landscape"/>
          <w:pgMar w:top="260" w:right="0" w:bottom="0" w:left="0" w:header="720" w:footer="720" w:gutter="0"/>
          <w:cols w:space="720"/>
        </w:sectPr>
      </w:pPr>
    </w:p>
    <w:p w14:paraId="7B892580" w14:textId="4E08F9A7" w:rsidR="00DA64FD" w:rsidRDefault="00246E8C">
      <w:pPr>
        <w:pStyle w:val="ListParagraph"/>
        <w:numPr>
          <w:ilvl w:val="0"/>
          <w:numId w:val="6"/>
        </w:numPr>
        <w:tabs>
          <w:tab w:val="left" w:pos="772"/>
        </w:tabs>
        <w:spacing w:before="111" w:line="201" w:lineRule="auto"/>
        <w:ind w:right="379" w:firstLine="0"/>
        <w:jc w:val="both"/>
      </w:pPr>
      <w:r>
        <w:rPr>
          <w:sz w:val="36"/>
        </w:rPr>
        <w:lastRenderedPageBreak/>
        <w:t>Pentru obținerea bursei sociale, elevii majori sau părinții/ reprezentanții legali ai elevilo</w:t>
      </w:r>
      <w:r>
        <w:rPr>
          <w:sz w:val="36"/>
        </w:rPr>
        <w:t>r minori depun la secretariatul unității de învățământ o cerere însoțită de acte care dovedesc dreptul de acordare a bursei sociale, în primele 25 de zile calendaristice de la începerea cursurilor anului școlar.</w:t>
      </w:r>
    </w:p>
    <w:p w14:paraId="5770A339" w14:textId="77777777" w:rsidR="00DA64FD" w:rsidRDefault="00246E8C">
      <w:pPr>
        <w:pStyle w:val="ListParagraph"/>
        <w:numPr>
          <w:ilvl w:val="0"/>
          <w:numId w:val="6"/>
        </w:numPr>
        <w:tabs>
          <w:tab w:val="left" w:pos="831"/>
        </w:tabs>
        <w:spacing w:before="82" w:line="199" w:lineRule="auto"/>
        <w:ind w:right="381" w:firstLine="0"/>
        <w:jc w:val="both"/>
        <w:rPr>
          <w:sz w:val="36"/>
        </w:rPr>
      </w:pPr>
      <w:r>
        <w:rPr>
          <w:sz w:val="36"/>
        </w:rPr>
        <w:t>Documentele care vor fi depuse, în termen de</w:t>
      </w:r>
      <w:r>
        <w:rPr>
          <w:sz w:val="36"/>
        </w:rPr>
        <w:t xml:space="preserve"> 25 de zile calendaristice de la începerea cursurilor anului școlar, de către</w:t>
      </w:r>
    </w:p>
    <w:p w14:paraId="1732A823" w14:textId="77777777" w:rsidR="00DA64FD" w:rsidRDefault="00246E8C">
      <w:pPr>
        <w:pStyle w:val="BodyText"/>
        <w:spacing w:before="33" w:line="380" w:lineRule="exact"/>
        <w:ind w:left="264"/>
        <w:jc w:val="both"/>
      </w:pPr>
      <w:r>
        <w:t>părinții/reprezentanții</w:t>
      </w:r>
      <w:r>
        <w:rPr>
          <w:spacing w:val="40"/>
        </w:rPr>
        <w:t xml:space="preserve"> </w:t>
      </w:r>
      <w:r>
        <w:t>legali/elevii</w:t>
      </w:r>
      <w:r>
        <w:rPr>
          <w:spacing w:val="45"/>
        </w:rPr>
        <w:t xml:space="preserve"> </w:t>
      </w:r>
      <w:r>
        <w:t>majori</w:t>
      </w:r>
      <w:r>
        <w:rPr>
          <w:spacing w:val="40"/>
        </w:rPr>
        <w:t xml:space="preserve"> </w:t>
      </w:r>
      <w:r>
        <w:t>pentru</w:t>
      </w:r>
      <w:r>
        <w:rPr>
          <w:spacing w:val="39"/>
        </w:rPr>
        <w:t xml:space="preserve"> </w:t>
      </w:r>
      <w:r>
        <w:t>acordarea</w:t>
      </w:r>
      <w:r>
        <w:rPr>
          <w:spacing w:val="41"/>
        </w:rPr>
        <w:t xml:space="preserve"> </w:t>
      </w:r>
      <w:r>
        <w:t>burselor</w:t>
      </w:r>
      <w:r>
        <w:rPr>
          <w:spacing w:val="41"/>
        </w:rPr>
        <w:t xml:space="preserve"> </w:t>
      </w:r>
      <w:r>
        <w:t>sociale</w:t>
      </w:r>
      <w:r>
        <w:rPr>
          <w:spacing w:val="41"/>
        </w:rPr>
        <w:t xml:space="preserve"> </w:t>
      </w:r>
      <w:r>
        <w:t>prevăzute</w:t>
      </w:r>
      <w:r>
        <w:rPr>
          <w:spacing w:val="37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2"/>
        </w:rPr>
        <w:t>alin.</w:t>
      </w:r>
    </w:p>
    <w:p w14:paraId="0D6905CF" w14:textId="77777777" w:rsidR="00DA64FD" w:rsidRDefault="00246E8C">
      <w:pPr>
        <w:pStyle w:val="ListParagraph"/>
        <w:numPr>
          <w:ilvl w:val="0"/>
          <w:numId w:val="5"/>
        </w:numPr>
        <w:tabs>
          <w:tab w:val="left" w:pos="771"/>
        </w:tabs>
        <w:spacing w:before="0" w:line="380" w:lineRule="exact"/>
        <w:ind w:left="771" w:hanging="507"/>
        <w:jc w:val="both"/>
        <w:rPr>
          <w:sz w:val="36"/>
        </w:rPr>
      </w:pPr>
      <w:r>
        <w:rPr>
          <w:sz w:val="36"/>
        </w:rPr>
        <w:t>lit.</w:t>
      </w:r>
      <w:r>
        <w:rPr>
          <w:spacing w:val="-2"/>
          <w:sz w:val="36"/>
        </w:rPr>
        <w:t xml:space="preserve"> </w:t>
      </w:r>
      <w:r>
        <w:rPr>
          <w:sz w:val="36"/>
        </w:rPr>
        <w:t>a)</w:t>
      </w:r>
      <w:r>
        <w:rPr>
          <w:spacing w:val="1"/>
          <w:sz w:val="36"/>
        </w:rPr>
        <w:t xml:space="preserve"> </w:t>
      </w:r>
      <w:r>
        <w:rPr>
          <w:spacing w:val="-4"/>
          <w:sz w:val="36"/>
        </w:rPr>
        <w:t>sunt:</w:t>
      </w:r>
    </w:p>
    <w:p w14:paraId="1110876E" w14:textId="77777777" w:rsidR="00DA64FD" w:rsidRDefault="00246E8C">
      <w:pPr>
        <w:pStyle w:val="ListParagraph"/>
        <w:numPr>
          <w:ilvl w:val="1"/>
          <w:numId w:val="5"/>
        </w:numPr>
        <w:tabs>
          <w:tab w:val="left" w:pos="631"/>
        </w:tabs>
        <w:spacing w:before="18"/>
        <w:ind w:left="631" w:hanging="367"/>
        <w:jc w:val="both"/>
        <w:rPr>
          <w:sz w:val="36"/>
        </w:rPr>
      </w:pPr>
      <w:r>
        <w:rPr>
          <w:sz w:val="36"/>
        </w:rPr>
        <w:t>cererea</w:t>
      </w:r>
      <w:r>
        <w:rPr>
          <w:spacing w:val="-1"/>
          <w:sz w:val="36"/>
        </w:rPr>
        <w:t xml:space="preserve"> </w:t>
      </w:r>
      <w:r>
        <w:rPr>
          <w:sz w:val="36"/>
        </w:rPr>
        <w:t>părintelui/reprezentantului</w:t>
      </w:r>
      <w:r>
        <w:rPr>
          <w:spacing w:val="-4"/>
          <w:sz w:val="36"/>
        </w:rPr>
        <w:t xml:space="preserve"> </w:t>
      </w:r>
      <w:r>
        <w:rPr>
          <w:sz w:val="36"/>
        </w:rPr>
        <w:t>legal/elevului</w:t>
      </w:r>
      <w:r>
        <w:rPr>
          <w:spacing w:val="-4"/>
          <w:sz w:val="36"/>
        </w:rPr>
        <w:t xml:space="preserve"> </w:t>
      </w:r>
      <w:r>
        <w:rPr>
          <w:sz w:val="36"/>
        </w:rPr>
        <w:t>major</w:t>
      </w:r>
      <w:r>
        <w:rPr>
          <w:spacing w:val="2"/>
          <w:sz w:val="36"/>
        </w:rPr>
        <w:t xml:space="preserve"> </w:t>
      </w:r>
      <w:r>
        <w:rPr>
          <w:sz w:val="36"/>
        </w:rPr>
        <w:t>(tipizatul</w:t>
      </w:r>
      <w:r>
        <w:rPr>
          <w:spacing w:val="-2"/>
          <w:sz w:val="36"/>
        </w:rPr>
        <w:t xml:space="preserve"> </w:t>
      </w:r>
      <w:r>
        <w:rPr>
          <w:sz w:val="36"/>
        </w:rPr>
        <w:t>unității</w:t>
      </w:r>
      <w:r>
        <w:rPr>
          <w:spacing w:val="-1"/>
          <w:sz w:val="36"/>
        </w:rPr>
        <w:t xml:space="preserve"> </w:t>
      </w:r>
      <w:r>
        <w:rPr>
          <w:sz w:val="36"/>
        </w:rPr>
        <w:t>de</w:t>
      </w:r>
      <w:r>
        <w:rPr>
          <w:spacing w:val="2"/>
          <w:sz w:val="36"/>
        </w:rPr>
        <w:t xml:space="preserve"> </w:t>
      </w:r>
      <w:r>
        <w:rPr>
          <w:spacing w:val="-2"/>
          <w:sz w:val="36"/>
        </w:rPr>
        <w:t>învățământ);</w:t>
      </w:r>
    </w:p>
    <w:p w14:paraId="42284766" w14:textId="77777777" w:rsidR="00DA64FD" w:rsidRDefault="00246E8C">
      <w:pPr>
        <w:pStyle w:val="ListParagraph"/>
        <w:numPr>
          <w:ilvl w:val="1"/>
          <w:numId w:val="5"/>
        </w:numPr>
        <w:tabs>
          <w:tab w:val="left" w:pos="759"/>
        </w:tabs>
        <w:spacing w:before="75" w:line="199" w:lineRule="auto"/>
        <w:ind w:left="264" w:right="378" w:firstLine="0"/>
        <w:jc w:val="both"/>
        <w:rPr>
          <w:sz w:val="36"/>
        </w:rPr>
      </w:pPr>
      <w:r>
        <w:rPr>
          <w:sz w:val="36"/>
        </w:rPr>
        <w:t>declarație pe propria răspundere privind veniturile nete, obținute pe ultimele 12 luni anterioare cererii, realizate de membrii familiei și acordul privind prelucrarea datelor cu caracter personal pentru verificarea resp</w:t>
      </w:r>
      <w:r>
        <w:rPr>
          <w:sz w:val="36"/>
        </w:rPr>
        <w:t>ectării criteriilor de acordare a bursei;</w:t>
      </w:r>
    </w:p>
    <w:p w14:paraId="1E47F5FD" w14:textId="77777777" w:rsidR="00DA64FD" w:rsidRDefault="00246E8C">
      <w:pPr>
        <w:pStyle w:val="ListParagraph"/>
        <w:numPr>
          <w:ilvl w:val="1"/>
          <w:numId w:val="5"/>
        </w:numPr>
        <w:tabs>
          <w:tab w:val="left" w:pos="641"/>
        </w:tabs>
        <w:spacing w:line="201" w:lineRule="auto"/>
        <w:ind w:left="264" w:right="380" w:firstLine="0"/>
        <w:jc w:val="both"/>
        <w:rPr>
          <w:sz w:val="36"/>
        </w:rPr>
      </w:pPr>
      <w:r>
        <w:rPr>
          <w:sz w:val="36"/>
        </w:rPr>
        <w:t>documente doveditoare ale componenței familiei, așa cum este definită la art. 3 din prezenta metodologie-cadru: certificatele de naștere ale copiilor sub 14 ani, actele de identitate ale persoanelor care au peste 14 ani, acte referitoare la starea civilă d</w:t>
      </w:r>
      <w:r>
        <w:rPr>
          <w:sz w:val="36"/>
        </w:rPr>
        <w:t>e la momentul depunerii cererii, declarația pe proprie răspundere dată de ambii părinți, necăsătoriți, că locuiesc împreună, certificatul de divorț și convenția notarială încheiată în cadrul procesului de divorț</w:t>
      </w:r>
      <w:r>
        <w:rPr>
          <w:spacing w:val="40"/>
          <w:sz w:val="36"/>
        </w:rPr>
        <w:t xml:space="preserve"> </w:t>
      </w:r>
      <w:r>
        <w:rPr>
          <w:sz w:val="36"/>
        </w:rPr>
        <w:t>cu copii minori, sentință judecătorească din</w:t>
      </w:r>
      <w:r>
        <w:rPr>
          <w:sz w:val="36"/>
        </w:rPr>
        <w:t xml:space="preserve"> care să rezulte stabilirea domiciliului copilului/copiilor la unul dintre părinți, certificat de deces, decizia instanței de menținere a stării de arest, raport de anchetă socială în cazul părinților dispăruți, după caz.</w:t>
      </w:r>
    </w:p>
    <w:p w14:paraId="49B4ADE5" w14:textId="77777777" w:rsidR="00DA64FD" w:rsidRDefault="00246E8C">
      <w:pPr>
        <w:spacing w:before="307" w:line="201" w:lineRule="auto"/>
        <w:ind w:left="264" w:right="356"/>
        <w:jc w:val="both"/>
        <w:rPr>
          <w:b/>
          <w:sz w:val="48"/>
        </w:rPr>
      </w:pPr>
      <w:r>
        <w:rPr>
          <w:b/>
          <w:sz w:val="48"/>
          <w:u w:val="single"/>
        </w:rPr>
        <w:t>PROFESORUL DIRIGINTE/ ÎNVĂȚĂTOR CE</w:t>
      </w:r>
      <w:r>
        <w:rPr>
          <w:b/>
          <w:sz w:val="48"/>
          <w:u w:val="single"/>
        </w:rPr>
        <w:t>NTRALIZEAZĂ</w:t>
      </w:r>
      <w:r>
        <w:rPr>
          <w:b/>
          <w:sz w:val="48"/>
        </w:rPr>
        <w:t xml:space="preserve"> </w:t>
      </w:r>
      <w:r>
        <w:rPr>
          <w:b/>
          <w:sz w:val="48"/>
          <w:u w:val="single"/>
        </w:rPr>
        <w:t>DOSARELE</w:t>
      </w:r>
      <w:r>
        <w:rPr>
          <w:b/>
          <w:spacing w:val="-29"/>
          <w:sz w:val="48"/>
          <w:u w:val="single"/>
        </w:rPr>
        <w:t xml:space="preserve"> </w:t>
      </w:r>
      <w:r>
        <w:rPr>
          <w:b/>
          <w:sz w:val="48"/>
          <w:u w:val="single"/>
        </w:rPr>
        <w:t>PÂNĂ</w:t>
      </w:r>
      <w:r>
        <w:rPr>
          <w:b/>
          <w:spacing w:val="-15"/>
          <w:sz w:val="48"/>
          <w:u w:val="single"/>
        </w:rPr>
        <w:t xml:space="preserve"> </w:t>
      </w:r>
      <w:r>
        <w:rPr>
          <w:b/>
          <w:sz w:val="48"/>
          <w:u w:val="single"/>
        </w:rPr>
        <w:t>LA</w:t>
      </w:r>
      <w:r>
        <w:rPr>
          <w:b/>
          <w:spacing w:val="-30"/>
          <w:sz w:val="48"/>
          <w:u w:val="single"/>
        </w:rPr>
        <w:t xml:space="preserve"> </w:t>
      </w:r>
      <w:r>
        <w:rPr>
          <w:b/>
          <w:sz w:val="48"/>
          <w:u w:val="single"/>
        </w:rPr>
        <w:t>DATA</w:t>
      </w:r>
      <w:r>
        <w:rPr>
          <w:b/>
          <w:spacing w:val="-30"/>
          <w:sz w:val="48"/>
          <w:u w:val="single"/>
        </w:rPr>
        <w:t xml:space="preserve"> </w:t>
      </w:r>
      <w:r>
        <w:rPr>
          <w:b/>
          <w:sz w:val="48"/>
          <w:u w:val="single"/>
        </w:rPr>
        <w:t>DE</w:t>
      </w:r>
      <w:r>
        <w:rPr>
          <w:b/>
          <w:spacing w:val="-18"/>
          <w:sz w:val="48"/>
          <w:u w:val="single"/>
        </w:rPr>
        <w:t xml:space="preserve"> </w:t>
      </w:r>
      <w:r>
        <w:rPr>
          <w:b/>
          <w:color w:val="FF0000"/>
          <w:sz w:val="48"/>
          <w:u w:val="single" w:color="FF0000"/>
        </w:rPr>
        <w:t>1</w:t>
      </w:r>
      <w:r>
        <w:rPr>
          <w:b/>
          <w:color w:val="FF0000"/>
          <w:spacing w:val="-16"/>
          <w:sz w:val="48"/>
          <w:u w:val="single" w:color="FF0000"/>
        </w:rPr>
        <w:t xml:space="preserve"> </w:t>
      </w:r>
      <w:r>
        <w:rPr>
          <w:b/>
          <w:color w:val="FF0000"/>
          <w:sz w:val="48"/>
          <w:u w:val="single" w:color="FF0000"/>
        </w:rPr>
        <w:t>OCTOMBRIE</w:t>
      </w:r>
      <w:r>
        <w:rPr>
          <w:b/>
          <w:sz w:val="48"/>
          <w:u w:val="single"/>
        </w:rPr>
        <w:t>,</w:t>
      </w:r>
      <w:r>
        <w:rPr>
          <w:b/>
          <w:spacing w:val="-16"/>
          <w:sz w:val="48"/>
          <w:u w:val="single"/>
        </w:rPr>
        <w:t xml:space="preserve"> </w:t>
      </w:r>
      <w:r>
        <w:rPr>
          <w:b/>
          <w:sz w:val="48"/>
          <w:u w:val="single"/>
        </w:rPr>
        <w:t>IAR</w:t>
      </w:r>
      <w:r>
        <w:rPr>
          <w:b/>
          <w:spacing w:val="-15"/>
          <w:sz w:val="48"/>
          <w:u w:val="single"/>
        </w:rPr>
        <w:t xml:space="preserve"> </w:t>
      </w:r>
      <w:r>
        <w:rPr>
          <w:b/>
          <w:sz w:val="48"/>
          <w:u w:val="single"/>
        </w:rPr>
        <w:t>ÎN</w:t>
      </w:r>
      <w:r>
        <w:rPr>
          <w:b/>
          <w:spacing w:val="-15"/>
          <w:sz w:val="48"/>
          <w:u w:val="single"/>
        </w:rPr>
        <w:t xml:space="preserve"> </w:t>
      </w:r>
      <w:r>
        <w:rPr>
          <w:b/>
          <w:sz w:val="48"/>
          <w:u w:val="single"/>
        </w:rPr>
        <w:t>DATA</w:t>
      </w:r>
      <w:r>
        <w:rPr>
          <w:b/>
          <w:sz w:val="48"/>
        </w:rPr>
        <w:t xml:space="preserve"> </w:t>
      </w:r>
      <w:r>
        <w:rPr>
          <w:b/>
          <w:sz w:val="48"/>
          <w:u w:val="single"/>
        </w:rPr>
        <w:t xml:space="preserve">DE </w:t>
      </w:r>
      <w:r>
        <w:rPr>
          <w:b/>
          <w:color w:val="FF0000"/>
          <w:sz w:val="48"/>
          <w:u w:val="single" w:color="FF0000"/>
        </w:rPr>
        <w:t xml:space="preserve">2 OCTOMBRIE </w:t>
      </w:r>
      <w:r>
        <w:rPr>
          <w:b/>
          <w:sz w:val="48"/>
          <w:u w:val="single"/>
        </w:rPr>
        <w:t>LE DEPUNE LA COMISIA PENTRU</w:t>
      </w:r>
      <w:r>
        <w:rPr>
          <w:b/>
          <w:sz w:val="48"/>
        </w:rPr>
        <w:t xml:space="preserve"> </w:t>
      </w:r>
      <w:r>
        <w:rPr>
          <w:b/>
          <w:sz w:val="48"/>
          <w:u w:val="single"/>
        </w:rPr>
        <w:t>MANAGEMENTUL BURSELOR</w:t>
      </w:r>
    </w:p>
    <w:p w14:paraId="338012DE" w14:textId="77777777" w:rsidR="00DA64FD" w:rsidRDefault="00246E8C">
      <w:pPr>
        <w:spacing w:before="25"/>
        <w:ind w:left="264"/>
        <w:jc w:val="both"/>
        <w:rPr>
          <w:b/>
        </w:rPr>
      </w:pPr>
      <w:r>
        <w:rPr>
          <w:b/>
        </w:rPr>
        <w:t>Cererile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acordare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bursei</w:t>
      </w:r>
      <w:r>
        <w:rPr>
          <w:b/>
          <w:spacing w:val="-5"/>
        </w:rPr>
        <w:t xml:space="preserve"> </w:t>
      </w:r>
      <w:r>
        <w:rPr>
          <w:b/>
        </w:rPr>
        <w:t>sociale</w:t>
      </w:r>
      <w:r>
        <w:rPr>
          <w:b/>
          <w:spacing w:val="-7"/>
        </w:rPr>
        <w:t xml:space="preserve"> </w:t>
      </w:r>
      <w:r>
        <w:rPr>
          <w:b/>
        </w:rPr>
        <w:t>ce</w:t>
      </w:r>
      <w:r>
        <w:rPr>
          <w:b/>
          <w:spacing w:val="-3"/>
        </w:rPr>
        <w:t xml:space="preserve"> </w:t>
      </w:r>
      <w:r>
        <w:rPr>
          <w:b/>
        </w:rPr>
        <w:t>cuprind</w:t>
      </w:r>
      <w:r>
        <w:rPr>
          <w:b/>
          <w:spacing w:val="-6"/>
        </w:rPr>
        <w:t xml:space="preserve"> </w:t>
      </w:r>
      <w:r>
        <w:rPr>
          <w:b/>
        </w:rPr>
        <w:t>și</w:t>
      </w:r>
      <w:r>
        <w:rPr>
          <w:b/>
          <w:spacing w:val="-3"/>
        </w:rPr>
        <w:t xml:space="preserve"> </w:t>
      </w:r>
      <w:r>
        <w:rPr>
          <w:b/>
        </w:rPr>
        <w:t>lista</w:t>
      </w:r>
      <w:r>
        <w:rPr>
          <w:b/>
          <w:spacing w:val="-8"/>
        </w:rPr>
        <w:t xml:space="preserve"> </w:t>
      </w:r>
      <w:r>
        <w:rPr>
          <w:b/>
        </w:rPr>
        <w:t>documentelor</w:t>
      </w:r>
      <w:r>
        <w:rPr>
          <w:b/>
          <w:spacing w:val="-6"/>
        </w:rPr>
        <w:t xml:space="preserve"> </w:t>
      </w:r>
      <w:r>
        <w:rPr>
          <w:b/>
        </w:rPr>
        <w:t>doveditoare</w:t>
      </w:r>
      <w:r>
        <w:rPr>
          <w:b/>
          <w:spacing w:val="-8"/>
        </w:rPr>
        <w:t xml:space="preserve"> </w:t>
      </w:r>
      <w:r>
        <w:rPr>
          <w:b/>
        </w:rPr>
        <w:t>necesare</w:t>
      </w:r>
      <w:r>
        <w:rPr>
          <w:b/>
          <w:spacing w:val="-7"/>
        </w:rPr>
        <w:t xml:space="preserve"> </w:t>
      </w:r>
      <w:r>
        <w:rPr>
          <w:b/>
        </w:rPr>
        <w:t>acordării</w:t>
      </w:r>
      <w:r>
        <w:rPr>
          <w:b/>
          <w:spacing w:val="-10"/>
        </w:rPr>
        <w:t xml:space="preserve"> </w:t>
      </w:r>
      <w:r>
        <w:rPr>
          <w:b/>
        </w:rPr>
        <w:t>bursei</w:t>
      </w:r>
      <w:r>
        <w:rPr>
          <w:b/>
          <w:spacing w:val="-6"/>
        </w:rPr>
        <w:t xml:space="preserve"> </w:t>
      </w:r>
      <w:r>
        <w:rPr>
          <w:b/>
        </w:rPr>
        <w:t>se</w:t>
      </w:r>
      <w:r>
        <w:rPr>
          <w:b/>
          <w:spacing w:val="-3"/>
        </w:rPr>
        <w:t xml:space="preserve"> </w:t>
      </w:r>
      <w:r>
        <w:rPr>
          <w:b/>
        </w:rPr>
        <w:t>ridică</w:t>
      </w:r>
      <w:r>
        <w:rPr>
          <w:b/>
          <w:spacing w:val="-8"/>
        </w:rPr>
        <w:t xml:space="preserve"> </w:t>
      </w:r>
      <w:r>
        <w:rPr>
          <w:b/>
        </w:rPr>
        <w:t>de la</w:t>
      </w:r>
      <w:r>
        <w:rPr>
          <w:b/>
          <w:spacing w:val="-3"/>
        </w:rPr>
        <w:t xml:space="preserve"> </w:t>
      </w:r>
      <w:r>
        <w:rPr>
          <w:b/>
        </w:rPr>
        <w:t>secretariatul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unității.</w:t>
      </w:r>
    </w:p>
    <w:p w14:paraId="53609EF9" w14:textId="77777777" w:rsidR="00DA64FD" w:rsidRDefault="00DA64FD">
      <w:pPr>
        <w:jc w:val="both"/>
        <w:rPr>
          <w:b/>
        </w:rPr>
        <w:sectPr w:rsidR="00DA64FD">
          <w:pgSz w:w="14400" w:h="10800" w:orient="landscape"/>
          <w:pgMar w:top="180" w:right="0" w:bottom="280" w:left="0" w:header="720" w:footer="720" w:gutter="0"/>
          <w:cols w:space="720"/>
        </w:sectPr>
      </w:pPr>
    </w:p>
    <w:p w14:paraId="3CBF8582" w14:textId="495E5342" w:rsidR="00DA64FD" w:rsidRDefault="00246E8C">
      <w:pPr>
        <w:pStyle w:val="ListParagraph"/>
        <w:numPr>
          <w:ilvl w:val="0"/>
          <w:numId w:val="6"/>
        </w:numPr>
        <w:tabs>
          <w:tab w:val="left" w:pos="984"/>
        </w:tabs>
        <w:spacing w:before="65" w:line="249" w:lineRule="auto"/>
        <w:ind w:left="384" w:right="258" w:firstLine="0"/>
        <w:jc w:val="both"/>
        <w:rPr>
          <w:sz w:val="40"/>
        </w:rPr>
      </w:pPr>
      <w:r>
        <w:rPr>
          <w:sz w:val="40"/>
        </w:rPr>
        <w:lastRenderedPageBreak/>
        <w:t>Acordarea burselor sociale pentru motive medicale se face pe baza certificatului de încadrare în grad de handicap sau a certificatului eliberat de medicul specialist</w:t>
      </w:r>
      <w:r>
        <w:rPr>
          <w:spacing w:val="-1"/>
          <w:sz w:val="40"/>
        </w:rPr>
        <w:t xml:space="preserve"> </w:t>
      </w:r>
      <w:r>
        <w:rPr>
          <w:sz w:val="40"/>
        </w:rPr>
        <w:t>(tip A5),</w:t>
      </w:r>
      <w:r>
        <w:rPr>
          <w:spacing w:val="19"/>
          <w:sz w:val="40"/>
        </w:rPr>
        <w:t xml:space="preserve"> </w:t>
      </w:r>
      <w:r>
        <w:rPr>
          <w:sz w:val="40"/>
        </w:rPr>
        <w:t>cu</w:t>
      </w:r>
      <w:r>
        <w:rPr>
          <w:spacing w:val="20"/>
          <w:sz w:val="40"/>
        </w:rPr>
        <w:t xml:space="preserve"> </w:t>
      </w:r>
      <w:r>
        <w:rPr>
          <w:sz w:val="40"/>
        </w:rPr>
        <w:t>luarea</w:t>
      </w:r>
      <w:r>
        <w:rPr>
          <w:spacing w:val="17"/>
          <w:sz w:val="40"/>
        </w:rPr>
        <w:t xml:space="preserve"> </w:t>
      </w:r>
      <w:r>
        <w:rPr>
          <w:sz w:val="40"/>
        </w:rPr>
        <w:t>în</w:t>
      </w:r>
      <w:r>
        <w:rPr>
          <w:spacing w:val="20"/>
          <w:sz w:val="40"/>
        </w:rPr>
        <w:t xml:space="preserve"> </w:t>
      </w:r>
      <w:r>
        <w:rPr>
          <w:sz w:val="40"/>
        </w:rPr>
        <w:t>evidență</w:t>
      </w:r>
      <w:r>
        <w:rPr>
          <w:spacing w:val="17"/>
          <w:sz w:val="40"/>
        </w:rPr>
        <w:t xml:space="preserve"> </w:t>
      </w:r>
      <w:r>
        <w:rPr>
          <w:sz w:val="40"/>
        </w:rPr>
        <w:t>de</w:t>
      </w:r>
      <w:r>
        <w:rPr>
          <w:spacing w:val="17"/>
          <w:sz w:val="40"/>
        </w:rPr>
        <w:t xml:space="preserve"> </w:t>
      </w:r>
      <w:r>
        <w:rPr>
          <w:sz w:val="40"/>
        </w:rPr>
        <w:t>către</w:t>
      </w:r>
      <w:r>
        <w:rPr>
          <w:spacing w:val="19"/>
          <w:sz w:val="40"/>
        </w:rPr>
        <w:t xml:space="preserve"> </w:t>
      </w:r>
      <w:r>
        <w:rPr>
          <w:sz w:val="40"/>
        </w:rPr>
        <w:t>medicul</w:t>
      </w:r>
      <w:r>
        <w:rPr>
          <w:spacing w:val="18"/>
          <w:sz w:val="40"/>
        </w:rPr>
        <w:t xml:space="preserve"> </w:t>
      </w:r>
      <w:r>
        <w:rPr>
          <w:sz w:val="40"/>
        </w:rPr>
        <w:t>de</w:t>
      </w:r>
      <w:r>
        <w:rPr>
          <w:spacing w:val="18"/>
          <w:sz w:val="40"/>
        </w:rPr>
        <w:t xml:space="preserve"> </w:t>
      </w:r>
      <w:r>
        <w:rPr>
          <w:sz w:val="40"/>
        </w:rPr>
        <w:t>la</w:t>
      </w:r>
      <w:r>
        <w:rPr>
          <w:spacing w:val="19"/>
          <w:sz w:val="40"/>
        </w:rPr>
        <w:t xml:space="preserve"> </w:t>
      </w:r>
      <w:r>
        <w:rPr>
          <w:sz w:val="40"/>
        </w:rPr>
        <w:t>cabinetul</w:t>
      </w:r>
      <w:r>
        <w:rPr>
          <w:spacing w:val="18"/>
          <w:sz w:val="40"/>
        </w:rPr>
        <w:t xml:space="preserve"> </w:t>
      </w:r>
      <w:r>
        <w:rPr>
          <w:sz w:val="40"/>
        </w:rPr>
        <w:t>școlar/medicul</w:t>
      </w:r>
      <w:r>
        <w:rPr>
          <w:spacing w:val="18"/>
          <w:sz w:val="40"/>
        </w:rPr>
        <w:t xml:space="preserve"> </w:t>
      </w:r>
      <w:r>
        <w:rPr>
          <w:sz w:val="40"/>
        </w:rPr>
        <w:t>de</w:t>
      </w:r>
      <w:r>
        <w:rPr>
          <w:spacing w:val="19"/>
          <w:sz w:val="40"/>
        </w:rPr>
        <w:t xml:space="preserve"> </w:t>
      </w:r>
      <w:r>
        <w:rPr>
          <w:spacing w:val="-2"/>
          <w:sz w:val="40"/>
        </w:rPr>
        <w:t>familie</w:t>
      </w:r>
    </w:p>
    <w:p w14:paraId="1A7197E8" w14:textId="77777777" w:rsidR="00DA64FD" w:rsidRDefault="00246E8C">
      <w:pPr>
        <w:spacing w:before="5"/>
        <w:ind w:left="384"/>
        <w:jc w:val="both"/>
        <w:rPr>
          <w:sz w:val="40"/>
        </w:rPr>
      </w:pPr>
      <w:r>
        <w:rPr>
          <w:sz w:val="40"/>
        </w:rPr>
        <w:t>—</w:t>
      </w:r>
      <w:r>
        <w:rPr>
          <w:spacing w:val="-5"/>
          <w:sz w:val="40"/>
        </w:rPr>
        <w:t xml:space="preserve"> </w:t>
      </w:r>
      <w:r>
        <w:rPr>
          <w:sz w:val="40"/>
        </w:rPr>
        <w:t>acolo</w:t>
      </w:r>
      <w:r>
        <w:rPr>
          <w:spacing w:val="-3"/>
          <w:sz w:val="40"/>
        </w:rPr>
        <w:t xml:space="preserve"> </w:t>
      </w:r>
      <w:r>
        <w:rPr>
          <w:sz w:val="40"/>
        </w:rPr>
        <w:t>unde</w:t>
      </w:r>
      <w:r>
        <w:rPr>
          <w:spacing w:val="-5"/>
          <w:sz w:val="40"/>
        </w:rPr>
        <w:t xml:space="preserve"> </w:t>
      </w:r>
      <w:r>
        <w:rPr>
          <w:sz w:val="40"/>
        </w:rPr>
        <w:t>nu</w:t>
      </w:r>
      <w:r>
        <w:rPr>
          <w:spacing w:val="-3"/>
          <w:sz w:val="40"/>
        </w:rPr>
        <w:t xml:space="preserve"> </w:t>
      </w:r>
      <w:r>
        <w:rPr>
          <w:sz w:val="40"/>
        </w:rPr>
        <w:t>există</w:t>
      </w:r>
      <w:r>
        <w:rPr>
          <w:spacing w:val="-3"/>
          <w:sz w:val="40"/>
        </w:rPr>
        <w:t xml:space="preserve"> </w:t>
      </w:r>
      <w:r>
        <w:rPr>
          <w:sz w:val="40"/>
        </w:rPr>
        <w:t>medic</w:t>
      </w:r>
      <w:r>
        <w:rPr>
          <w:spacing w:val="-2"/>
          <w:sz w:val="40"/>
        </w:rPr>
        <w:t xml:space="preserve"> școlar.</w:t>
      </w:r>
    </w:p>
    <w:p w14:paraId="12DD644B" w14:textId="77777777" w:rsidR="00DA64FD" w:rsidRDefault="00246E8C">
      <w:pPr>
        <w:pStyle w:val="ListParagraph"/>
        <w:numPr>
          <w:ilvl w:val="0"/>
          <w:numId w:val="6"/>
        </w:numPr>
        <w:tabs>
          <w:tab w:val="left" w:pos="1027"/>
        </w:tabs>
        <w:spacing w:before="116" w:line="249" w:lineRule="auto"/>
        <w:ind w:left="384" w:right="259" w:firstLine="0"/>
        <w:jc w:val="both"/>
        <w:rPr>
          <w:sz w:val="40"/>
        </w:rPr>
      </w:pPr>
      <w:r>
        <w:rPr>
          <w:sz w:val="40"/>
        </w:rPr>
        <w:t>Documentele care vor fi depuse, în termen de 25 de zile calendaristice de la începerea cursurilor anului școlar, de către părinți/reprezentanții legali/elevii majori pentru acordarea burselor sociale prevăzute la alin. (1) lit. b) sunt aceleași ca document</w:t>
      </w:r>
      <w:r>
        <w:rPr>
          <w:sz w:val="40"/>
        </w:rPr>
        <w:t>ele prevăzute la alin. (3), cu excepția declarației pe propria răspundere privind veniturile nete.</w:t>
      </w:r>
    </w:p>
    <w:p w14:paraId="525D4FE3" w14:textId="77777777" w:rsidR="00DA64FD" w:rsidRDefault="00246E8C">
      <w:pPr>
        <w:spacing w:before="105" w:line="249" w:lineRule="auto"/>
        <w:ind w:left="384" w:right="258"/>
        <w:jc w:val="both"/>
        <w:rPr>
          <w:sz w:val="40"/>
        </w:rPr>
      </w:pPr>
      <w:r>
        <w:rPr>
          <w:sz w:val="40"/>
        </w:rPr>
        <w:t>(7) Lista elevilor care beneficiază de burse sociale poate fi revizuită lunar, la cererea beneficiarilor, prin completarea cu elevii a căror situație financi</w:t>
      </w:r>
      <w:r>
        <w:rPr>
          <w:sz w:val="40"/>
        </w:rPr>
        <w:t xml:space="preserve">ară/socială/medicală s-a modificat pe parcursul anului școlar și fac dovada încadrării în condițiile </w:t>
      </w:r>
      <w:r>
        <w:rPr>
          <w:spacing w:val="-2"/>
          <w:sz w:val="40"/>
        </w:rPr>
        <w:t>prevăzute.</w:t>
      </w:r>
    </w:p>
    <w:p w14:paraId="60CE8B9C" w14:textId="77777777" w:rsidR="00DA64FD" w:rsidRDefault="00246E8C">
      <w:pPr>
        <w:spacing w:before="103" w:line="249" w:lineRule="auto"/>
        <w:ind w:left="384" w:right="260"/>
        <w:jc w:val="both"/>
        <w:rPr>
          <w:sz w:val="40"/>
        </w:rPr>
      </w:pPr>
      <w:r>
        <w:rPr>
          <w:sz w:val="40"/>
        </w:rPr>
        <w:t>Art. 14. — (1) La stabilirea venitului mediu net lunar pe membru de familie se iau în calcul</w:t>
      </w:r>
      <w:r>
        <w:rPr>
          <w:spacing w:val="-2"/>
          <w:sz w:val="40"/>
        </w:rPr>
        <w:t xml:space="preserve"> </w:t>
      </w:r>
      <w:r>
        <w:rPr>
          <w:sz w:val="40"/>
        </w:rPr>
        <w:t>toate</w:t>
      </w:r>
      <w:r>
        <w:rPr>
          <w:spacing w:val="-2"/>
          <w:sz w:val="40"/>
        </w:rPr>
        <w:t xml:space="preserve"> </w:t>
      </w:r>
      <w:r>
        <w:rPr>
          <w:sz w:val="40"/>
        </w:rPr>
        <w:t>veniturile</w:t>
      </w:r>
      <w:r>
        <w:rPr>
          <w:spacing w:val="-3"/>
          <w:sz w:val="40"/>
        </w:rPr>
        <w:t xml:space="preserve"> </w:t>
      </w:r>
      <w:r>
        <w:rPr>
          <w:sz w:val="40"/>
        </w:rPr>
        <w:t>nete</w:t>
      </w:r>
      <w:r>
        <w:rPr>
          <w:spacing w:val="-5"/>
          <w:sz w:val="40"/>
        </w:rPr>
        <w:t xml:space="preserve"> </w:t>
      </w:r>
      <w:r>
        <w:rPr>
          <w:sz w:val="40"/>
        </w:rPr>
        <w:t>realizate</w:t>
      </w:r>
      <w:r>
        <w:rPr>
          <w:spacing w:val="-2"/>
          <w:sz w:val="40"/>
        </w:rPr>
        <w:t xml:space="preserve"> </w:t>
      </w:r>
      <w:r>
        <w:rPr>
          <w:sz w:val="40"/>
        </w:rPr>
        <w:t>de</w:t>
      </w:r>
      <w:r>
        <w:rPr>
          <w:spacing w:val="-2"/>
          <w:sz w:val="40"/>
        </w:rPr>
        <w:t xml:space="preserve"> </w:t>
      </w:r>
      <w:r>
        <w:rPr>
          <w:sz w:val="40"/>
        </w:rPr>
        <w:t>membrii</w:t>
      </w:r>
      <w:r>
        <w:rPr>
          <w:spacing w:val="-2"/>
          <w:sz w:val="40"/>
        </w:rPr>
        <w:t xml:space="preserve"> </w:t>
      </w:r>
      <w:r>
        <w:rPr>
          <w:sz w:val="40"/>
        </w:rPr>
        <w:t>familiei</w:t>
      </w:r>
      <w:r>
        <w:rPr>
          <w:sz w:val="40"/>
        </w:rPr>
        <w:t>.</w:t>
      </w:r>
      <w:r>
        <w:rPr>
          <w:spacing w:val="-2"/>
          <w:sz w:val="40"/>
        </w:rPr>
        <w:t xml:space="preserve"> </w:t>
      </w:r>
      <w:r>
        <w:rPr>
          <w:sz w:val="40"/>
        </w:rPr>
        <w:t>Prin</w:t>
      </w:r>
      <w:r>
        <w:rPr>
          <w:spacing w:val="-2"/>
          <w:sz w:val="40"/>
        </w:rPr>
        <w:t xml:space="preserve"> </w:t>
      </w:r>
      <w:r>
        <w:rPr>
          <w:sz w:val="40"/>
        </w:rPr>
        <w:t>venituri</w:t>
      </w:r>
      <w:r>
        <w:rPr>
          <w:spacing w:val="-3"/>
          <w:sz w:val="40"/>
        </w:rPr>
        <w:t xml:space="preserve"> </w:t>
      </w:r>
      <w:r>
        <w:rPr>
          <w:sz w:val="40"/>
        </w:rPr>
        <w:t>nete</w:t>
      </w:r>
      <w:r>
        <w:rPr>
          <w:spacing w:val="-3"/>
          <w:sz w:val="40"/>
        </w:rPr>
        <w:t xml:space="preserve"> </w:t>
      </w:r>
      <w:r>
        <w:rPr>
          <w:sz w:val="40"/>
        </w:rPr>
        <w:t>se</w:t>
      </w:r>
      <w:r>
        <w:rPr>
          <w:spacing w:val="-3"/>
          <w:sz w:val="40"/>
        </w:rPr>
        <w:t xml:space="preserve"> </w:t>
      </w:r>
      <w:r>
        <w:rPr>
          <w:sz w:val="40"/>
        </w:rPr>
        <w:t>înțelege totalitatea sumelor primite/realizate de fiecare membru al familiei, conform Legii nr. 227/2015 privind Codul fiscal, cu modificările și completările ulterioare.</w:t>
      </w:r>
    </w:p>
    <w:p w14:paraId="6ECEB8D6" w14:textId="29D1610E" w:rsidR="00DA64FD" w:rsidRDefault="00246E8C">
      <w:pPr>
        <w:pStyle w:val="ListParagraph"/>
        <w:numPr>
          <w:ilvl w:val="0"/>
          <w:numId w:val="5"/>
        </w:numPr>
        <w:tabs>
          <w:tab w:val="left" w:pos="1046"/>
        </w:tabs>
        <w:spacing w:before="103" w:line="249" w:lineRule="auto"/>
        <w:ind w:left="384" w:right="258" w:firstLine="0"/>
        <w:jc w:val="both"/>
        <w:rPr>
          <w:sz w:val="40"/>
        </w:rPr>
      </w:pPr>
      <w:r>
        <w:rPr>
          <w:sz w:val="40"/>
        </w:rPr>
        <w:t>Verificarea documentelor privind veniturile declarate de păr</w:t>
      </w:r>
      <w:r>
        <w:rPr>
          <w:sz w:val="40"/>
        </w:rPr>
        <w:t>inții/reprezentanții legali ai elevilor minori se face de către una sau mai multe persoane desemnate de conducerea unității de învățământ.</w:t>
      </w:r>
    </w:p>
    <w:p w14:paraId="0B95C96E" w14:textId="77777777" w:rsidR="00DA64FD" w:rsidRDefault="00DA64FD">
      <w:pPr>
        <w:pStyle w:val="ListParagraph"/>
        <w:spacing w:line="249" w:lineRule="auto"/>
        <w:rPr>
          <w:sz w:val="40"/>
        </w:rPr>
        <w:sectPr w:rsidR="00DA64FD">
          <w:pgSz w:w="14400" w:h="10800" w:orient="landscape"/>
          <w:pgMar w:top="260" w:right="0" w:bottom="0" w:left="0" w:header="720" w:footer="720" w:gutter="0"/>
          <w:cols w:space="720"/>
        </w:sectPr>
      </w:pPr>
    </w:p>
    <w:p w14:paraId="0C5D32CB" w14:textId="42ACF1C7" w:rsidR="00DA64FD" w:rsidRDefault="00246E8C">
      <w:pPr>
        <w:pStyle w:val="ListParagraph"/>
        <w:numPr>
          <w:ilvl w:val="0"/>
          <w:numId w:val="5"/>
        </w:numPr>
        <w:tabs>
          <w:tab w:val="left" w:pos="931"/>
        </w:tabs>
        <w:spacing w:before="80" w:line="225" w:lineRule="auto"/>
        <w:ind w:left="384" w:right="378" w:firstLine="0"/>
        <w:jc w:val="both"/>
        <w:rPr>
          <w:sz w:val="38"/>
        </w:rPr>
      </w:pPr>
      <w:r>
        <w:rPr>
          <w:sz w:val="38"/>
        </w:rPr>
        <w:lastRenderedPageBreak/>
        <w:t>În situația în care personalul unității de învățământ are suspiciuni privind îndeplinirea condițiilo</w:t>
      </w:r>
      <w:r>
        <w:rPr>
          <w:sz w:val="38"/>
        </w:rPr>
        <w:t>r de acordare a bursei sociale, directorul sesizează situația autorităților administrației publice locale și solicită efectuarea unei anchete sociale.</w:t>
      </w:r>
    </w:p>
    <w:p w14:paraId="6E724134" w14:textId="77777777" w:rsidR="00DA64FD" w:rsidRDefault="00246E8C">
      <w:pPr>
        <w:pStyle w:val="ListParagraph"/>
        <w:numPr>
          <w:ilvl w:val="0"/>
          <w:numId w:val="5"/>
        </w:numPr>
        <w:tabs>
          <w:tab w:val="left" w:pos="932"/>
        </w:tabs>
        <w:spacing w:line="225" w:lineRule="auto"/>
        <w:ind w:left="384" w:right="380" w:firstLine="0"/>
        <w:jc w:val="both"/>
        <w:rPr>
          <w:sz w:val="38"/>
        </w:rPr>
      </w:pPr>
      <w:r>
        <w:rPr>
          <w:sz w:val="38"/>
        </w:rPr>
        <w:t>Personalul unităților de învățământ nu efectuează anchete sociale în vederea acordării burselor sociale.</w:t>
      </w:r>
    </w:p>
    <w:p w14:paraId="303C4F38" w14:textId="77777777" w:rsidR="00DA64FD" w:rsidRDefault="00246E8C">
      <w:pPr>
        <w:pStyle w:val="ListParagraph"/>
        <w:numPr>
          <w:ilvl w:val="0"/>
          <w:numId w:val="5"/>
        </w:numPr>
        <w:tabs>
          <w:tab w:val="left" w:pos="926"/>
        </w:tabs>
        <w:spacing w:before="70" w:line="424" w:lineRule="exact"/>
        <w:ind w:left="926" w:hanging="542"/>
        <w:jc w:val="both"/>
        <w:rPr>
          <w:sz w:val="38"/>
        </w:rPr>
      </w:pPr>
      <w:r>
        <w:rPr>
          <w:sz w:val="38"/>
        </w:rPr>
        <w:t>Directorul</w:t>
      </w:r>
      <w:r>
        <w:rPr>
          <w:spacing w:val="-6"/>
          <w:sz w:val="38"/>
        </w:rPr>
        <w:t xml:space="preserve"> </w:t>
      </w:r>
      <w:r>
        <w:rPr>
          <w:sz w:val="38"/>
        </w:rPr>
        <w:t>unității</w:t>
      </w:r>
      <w:r>
        <w:rPr>
          <w:spacing w:val="-8"/>
          <w:sz w:val="38"/>
        </w:rPr>
        <w:t xml:space="preserve"> </w:t>
      </w:r>
      <w:r>
        <w:rPr>
          <w:sz w:val="38"/>
        </w:rPr>
        <w:t>de</w:t>
      </w:r>
      <w:r>
        <w:rPr>
          <w:spacing w:val="-7"/>
          <w:sz w:val="38"/>
        </w:rPr>
        <w:t xml:space="preserve"> </w:t>
      </w:r>
      <w:r>
        <w:rPr>
          <w:sz w:val="38"/>
        </w:rPr>
        <w:t>învățământ</w:t>
      </w:r>
      <w:r>
        <w:rPr>
          <w:spacing w:val="-7"/>
          <w:sz w:val="38"/>
        </w:rPr>
        <w:t xml:space="preserve"> </w:t>
      </w:r>
      <w:r>
        <w:rPr>
          <w:sz w:val="38"/>
        </w:rPr>
        <w:t>emite</w:t>
      </w:r>
      <w:r>
        <w:rPr>
          <w:spacing w:val="-4"/>
          <w:sz w:val="38"/>
        </w:rPr>
        <w:t xml:space="preserve"> </w:t>
      </w:r>
      <w:r>
        <w:rPr>
          <w:sz w:val="38"/>
        </w:rPr>
        <w:t>decizie</w:t>
      </w:r>
      <w:r>
        <w:rPr>
          <w:spacing w:val="-6"/>
          <w:sz w:val="38"/>
        </w:rPr>
        <w:t xml:space="preserve"> </w:t>
      </w:r>
      <w:r>
        <w:rPr>
          <w:sz w:val="38"/>
        </w:rPr>
        <w:t>de</w:t>
      </w:r>
      <w:r>
        <w:rPr>
          <w:spacing w:val="-8"/>
          <w:sz w:val="38"/>
        </w:rPr>
        <w:t xml:space="preserve"> </w:t>
      </w:r>
      <w:r>
        <w:rPr>
          <w:sz w:val="38"/>
        </w:rPr>
        <w:t>retragere</w:t>
      </w:r>
      <w:r>
        <w:rPr>
          <w:spacing w:val="-9"/>
          <w:sz w:val="38"/>
        </w:rPr>
        <w:t xml:space="preserve"> </w:t>
      </w:r>
      <w:r>
        <w:rPr>
          <w:sz w:val="38"/>
        </w:rPr>
        <w:t>a</w:t>
      </w:r>
      <w:r>
        <w:rPr>
          <w:spacing w:val="-6"/>
          <w:sz w:val="38"/>
        </w:rPr>
        <w:t xml:space="preserve"> </w:t>
      </w:r>
      <w:r>
        <w:rPr>
          <w:sz w:val="38"/>
        </w:rPr>
        <w:t>bursei</w:t>
      </w:r>
      <w:r>
        <w:rPr>
          <w:spacing w:val="-5"/>
          <w:sz w:val="38"/>
        </w:rPr>
        <w:t xml:space="preserve"> </w:t>
      </w:r>
      <w:r>
        <w:rPr>
          <w:sz w:val="38"/>
        </w:rPr>
        <w:t>în</w:t>
      </w:r>
      <w:r>
        <w:rPr>
          <w:spacing w:val="-5"/>
          <w:sz w:val="38"/>
        </w:rPr>
        <w:t xml:space="preserve"> </w:t>
      </w:r>
      <w:r>
        <w:rPr>
          <w:sz w:val="38"/>
        </w:rPr>
        <w:t>situația</w:t>
      </w:r>
      <w:r>
        <w:rPr>
          <w:spacing w:val="-5"/>
          <w:sz w:val="38"/>
        </w:rPr>
        <w:t xml:space="preserve"> </w:t>
      </w:r>
      <w:r>
        <w:rPr>
          <w:sz w:val="38"/>
        </w:rPr>
        <w:t>în</w:t>
      </w:r>
      <w:r>
        <w:rPr>
          <w:spacing w:val="-7"/>
          <w:sz w:val="38"/>
        </w:rPr>
        <w:t xml:space="preserve"> </w:t>
      </w:r>
      <w:r>
        <w:rPr>
          <w:spacing w:val="-2"/>
          <w:sz w:val="38"/>
        </w:rPr>
        <w:t>care,</w:t>
      </w:r>
    </w:p>
    <w:p w14:paraId="14B7DD68" w14:textId="77777777" w:rsidR="00DA64FD" w:rsidRDefault="00246E8C">
      <w:pPr>
        <w:spacing w:line="424" w:lineRule="exact"/>
        <w:ind w:left="384"/>
        <w:rPr>
          <w:sz w:val="38"/>
        </w:rPr>
      </w:pPr>
      <w:r>
        <w:rPr>
          <w:sz w:val="38"/>
        </w:rPr>
        <w:t>în</w:t>
      </w:r>
      <w:r>
        <w:rPr>
          <w:spacing w:val="-14"/>
          <w:sz w:val="38"/>
        </w:rPr>
        <w:t xml:space="preserve"> </w:t>
      </w:r>
      <w:r>
        <w:rPr>
          <w:sz w:val="38"/>
        </w:rPr>
        <w:t>urma</w:t>
      </w:r>
      <w:r>
        <w:rPr>
          <w:spacing w:val="-6"/>
          <w:sz w:val="38"/>
        </w:rPr>
        <w:t xml:space="preserve"> </w:t>
      </w:r>
      <w:r>
        <w:rPr>
          <w:sz w:val="38"/>
        </w:rPr>
        <w:t>primirii</w:t>
      </w:r>
      <w:r>
        <w:rPr>
          <w:spacing w:val="-8"/>
          <w:sz w:val="38"/>
        </w:rPr>
        <w:t xml:space="preserve"> </w:t>
      </w:r>
      <w:r>
        <w:rPr>
          <w:sz w:val="38"/>
        </w:rPr>
        <w:t>raportului</w:t>
      </w:r>
      <w:r>
        <w:rPr>
          <w:spacing w:val="-10"/>
          <w:sz w:val="38"/>
        </w:rPr>
        <w:t xml:space="preserve"> </w:t>
      </w:r>
      <w:r>
        <w:rPr>
          <w:sz w:val="38"/>
        </w:rPr>
        <w:t>de</w:t>
      </w:r>
      <w:r>
        <w:rPr>
          <w:spacing w:val="-14"/>
          <w:sz w:val="38"/>
        </w:rPr>
        <w:t xml:space="preserve"> </w:t>
      </w:r>
      <w:r>
        <w:rPr>
          <w:sz w:val="38"/>
        </w:rPr>
        <w:t>anchetă</w:t>
      </w:r>
      <w:r>
        <w:rPr>
          <w:spacing w:val="-14"/>
          <w:sz w:val="38"/>
        </w:rPr>
        <w:t xml:space="preserve"> </w:t>
      </w:r>
      <w:r>
        <w:rPr>
          <w:sz w:val="38"/>
        </w:rPr>
        <w:t>socială,</w:t>
      </w:r>
      <w:r>
        <w:rPr>
          <w:spacing w:val="-12"/>
          <w:sz w:val="38"/>
        </w:rPr>
        <w:t xml:space="preserve"> </w:t>
      </w:r>
      <w:r>
        <w:rPr>
          <w:sz w:val="38"/>
        </w:rPr>
        <w:t>Comisia</w:t>
      </w:r>
      <w:r>
        <w:rPr>
          <w:spacing w:val="-10"/>
          <w:sz w:val="38"/>
        </w:rPr>
        <w:t xml:space="preserve"> </w:t>
      </w:r>
      <w:r>
        <w:rPr>
          <w:sz w:val="38"/>
        </w:rPr>
        <w:t>de</w:t>
      </w:r>
      <w:r>
        <w:rPr>
          <w:spacing w:val="-12"/>
          <w:sz w:val="38"/>
        </w:rPr>
        <w:t xml:space="preserve"> </w:t>
      </w:r>
      <w:r>
        <w:rPr>
          <w:sz w:val="38"/>
        </w:rPr>
        <w:t>management</w:t>
      </w:r>
      <w:r>
        <w:rPr>
          <w:spacing w:val="-4"/>
          <w:sz w:val="38"/>
        </w:rPr>
        <w:t xml:space="preserve"> </w:t>
      </w:r>
      <w:r>
        <w:rPr>
          <w:sz w:val="38"/>
        </w:rPr>
        <w:t>al</w:t>
      </w:r>
      <w:r>
        <w:rPr>
          <w:spacing w:val="-13"/>
          <w:sz w:val="38"/>
        </w:rPr>
        <w:t xml:space="preserve"> </w:t>
      </w:r>
      <w:r>
        <w:rPr>
          <w:spacing w:val="-2"/>
          <w:sz w:val="38"/>
        </w:rPr>
        <w:t>burselor</w:t>
      </w:r>
    </w:p>
    <w:p w14:paraId="6CB58BE3" w14:textId="77777777" w:rsidR="00DA64FD" w:rsidRDefault="00246E8C">
      <w:pPr>
        <w:spacing w:before="64"/>
        <w:ind w:left="384"/>
        <w:rPr>
          <w:sz w:val="38"/>
        </w:rPr>
      </w:pPr>
      <w:r>
        <w:rPr>
          <w:sz w:val="38"/>
        </w:rPr>
        <w:t>constată</w:t>
      </w:r>
      <w:r>
        <w:rPr>
          <w:spacing w:val="-13"/>
          <w:sz w:val="38"/>
        </w:rPr>
        <w:t xml:space="preserve"> </w:t>
      </w:r>
      <w:r>
        <w:rPr>
          <w:sz w:val="38"/>
        </w:rPr>
        <w:t>neîndeplinirea</w:t>
      </w:r>
      <w:r>
        <w:rPr>
          <w:spacing w:val="-13"/>
          <w:sz w:val="38"/>
        </w:rPr>
        <w:t xml:space="preserve"> </w:t>
      </w:r>
      <w:r>
        <w:rPr>
          <w:sz w:val="38"/>
        </w:rPr>
        <w:t>condițiilor</w:t>
      </w:r>
      <w:r>
        <w:rPr>
          <w:spacing w:val="-12"/>
          <w:sz w:val="38"/>
        </w:rPr>
        <w:t xml:space="preserve"> </w:t>
      </w:r>
      <w:r>
        <w:rPr>
          <w:sz w:val="38"/>
        </w:rPr>
        <w:t>de</w:t>
      </w:r>
      <w:r>
        <w:rPr>
          <w:spacing w:val="-14"/>
          <w:sz w:val="38"/>
        </w:rPr>
        <w:t xml:space="preserve"> </w:t>
      </w:r>
      <w:r>
        <w:rPr>
          <w:sz w:val="38"/>
        </w:rPr>
        <w:t>acordare</w:t>
      </w:r>
      <w:r>
        <w:rPr>
          <w:spacing w:val="-10"/>
          <w:sz w:val="38"/>
        </w:rPr>
        <w:t xml:space="preserve"> </w:t>
      </w:r>
      <w:r>
        <w:rPr>
          <w:sz w:val="38"/>
        </w:rPr>
        <w:t>a</w:t>
      </w:r>
      <w:r>
        <w:rPr>
          <w:spacing w:val="-13"/>
          <w:sz w:val="38"/>
        </w:rPr>
        <w:t xml:space="preserve"> </w:t>
      </w:r>
      <w:r>
        <w:rPr>
          <w:sz w:val="38"/>
        </w:rPr>
        <w:t>bursei</w:t>
      </w:r>
      <w:r>
        <w:rPr>
          <w:spacing w:val="-12"/>
          <w:sz w:val="38"/>
        </w:rPr>
        <w:t xml:space="preserve"> </w:t>
      </w:r>
      <w:r>
        <w:rPr>
          <w:spacing w:val="-2"/>
          <w:sz w:val="38"/>
        </w:rPr>
        <w:t>sociale.</w:t>
      </w:r>
    </w:p>
    <w:p w14:paraId="0BC46AA5" w14:textId="77777777" w:rsidR="00DA64FD" w:rsidRDefault="00246E8C">
      <w:pPr>
        <w:spacing w:before="65"/>
        <w:ind w:left="384"/>
        <w:rPr>
          <w:sz w:val="38"/>
        </w:rPr>
      </w:pPr>
      <w:r>
        <w:rPr>
          <w:sz w:val="38"/>
        </w:rPr>
        <w:t>Art.</w:t>
      </w:r>
      <w:r>
        <w:rPr>
          <w:spacing w:val="-7"/>
          <w:sz w:val="38"/>
        </w:rPr>
        <w:t xml:space="preserve"> </w:t>
      </w:r>
      <w:r>
        <w:rPr>
          <w:sz w:val="38"/>
        </w:rPr>
        <w:t>15.</w:t>
      </w:r>
      <w:r>
        <w:rPr>
          <w:spacing w:val="-9"/>
          <w:sz w:val="38"/>
        </w:rPr>
        <w:t xml:space="preserve"> </w:t>
      </w:r>
      <w:r>
        <w:rPr>
          <w:sz w:val="38"/>
        </w:rPr>
        <w:t>—</w:t>
      </w:r>
      <w:r>
        <w:rPr>
          <w:spacing w:val="-8"/>
          <w:sz w:val="38"/>
        </w:rPr>
        <w:t xml:space="preserve"> </w:t>
      </w:r>
      <w:r>
        <w:rPr>
          <w:sz w:val="38"/>
        </w:rPr>
        <w:t>(1)</w:t>
      </w:r>
      <w:r>
        <w:rPr>
          <w:spacing w:val="-8"/>
          <w:sz w:val="38"/>
        </w:rPr>
        <w:t xml:space="preserve"> </w:t>
      </w:r>
      <w:r>
        <w:rPr>
          <w:sz w:val="38"/>
        </w:rPr>
        <w:t>Bursele</w:t>
      </w:r>
      <w:r>
        <w:rPr>
          <w:spacing w:val="-7"/>
          <w:sz w:val="38"/>
        </w:rPr>
        <w:t xml:space="preserve"> </w:t>
      </w:r>
      <w:r>
        <w:rPr>
          <w:sz w:val="38"/>
        </w:rPr>
        <w:t>sociale</w:t>
      </w:r>
      <w:r>
        <w:rPr>
          <w:spacing w:val="-10"/>
          <w:sz w:val="38"/>
        </w:rPr>
        <w:t xml:space="preserve"> </w:t>
      </w:r>
      <w:r>
        <w:rPr>
          <w:sz w:val="38"/>
        </w:rPr>
        <w:t>se</w:t>
      </w:r>
      <w:r>
        <w:rPr>
          <w:spacing w:val="-8"/>
          <w:sz w:val="38"/>
        </w:rPr>
        <w:t xml:space="preserve"> </w:t>
      </w:r>
      <w:r>
        <w:rPr>
          <w:sz w:val="38"/>
        </w:rPr>
        <w:t>acordă</w:t>
      </w:r>
      <w:r>
        <w:rPr>
          <w:spacing w:val="-10"/>
          <w:sz w:val="38"/>
        </w:rPr>
        <w:t xml:space="preserve"> </w:t>
      </w:r>
      <w:r>
        <w:rPr>
          <w:sz w:val="38"/>
        </w:rPr>
        <w:t>și</w:t>
      </w:r>
      <w:r>
        <w:rPr>
          <w:spacing w:val="-8"/>
          <w:sz w:val="38"/>
        </w:rPr>
        <w:t xml:space="preserve"> </w:t>
      </w:r>
      <w:r>
        <w:rPr>
          <w:sz w:val="38"/>
        </w:rPr>
        <w:t>în</w:t>
      </w:r>
      <w:r>
        <w:rPr>
          <w:spacing w:val="-7"/>
          <w:sz w:val="38"/>
        </w:rPr>
        <w:t xml:space="preserve"> </w:t>
      </w:r>
      <w:r>
        <w:rPr>
          <w:sz w:val="38"/>
        </w:rPr>
        <w:t>perioada</w:t>
      </w:r>
      <w:r>
        <w:rPr>
          <w:spacing w:val="-10"/>
          <w:sz w:val="38"/>
        </w:rPr>
        <w:t xml:space="preserve"> </w:t>
      </w:r>
      <w:r>
        <w:rPr>
          <w:sz w:val="38"/>
        </w:rPr>
        <w:t>vacanțelor</w:t>
      </w:r>
      <w:r>
        <w:rPr>
          <w:spacing w:val="-8"/>
          <w:sz w:val="38"/>
        </w:rPr>
        <w:t xml:space="preserve"> </w:t>
      </w:r>
      <w:r>
        <w:rPr>
          <w:spacing w:val="-2"/>
          <w:sz w:val="38"/>
        </w:rPr>
        <w:t>școlare.</w:t>
      </w:r>
    </w:p>
    <w:p w14:paraId="093BF411" w14:textId="77777777" w:rsidR="00DA64FD" w:rsidRDefault="00246E8C">
      <w:pPr>
        <w:pStyle w:val="ListParagraph"/>
        <w:numPr>
          <w:ilvl w:val="0"/>
          <w:numId w:val="4"/>
        </w:numPr>
        <w:tabs>
          <w:tab w:val="left" w:pos="928"/>
        </w:tabs>
        <w:spacing w:before="65" w:line="424" w:lineRule="exact"/>
        <w:ind w:left="928" w:hanging="544"/>
        <w:rPr>
          <w:sz w:val="38"/>
        </w:rPr>
      </w:pPr>
      <w:r>
        <w:rPr>
          <w:sz w:val="38"/>
        </w:rPr>
        <w:t>Prin</w:t>
      </w:r>
      <w:r>
        <w:rPr>
          <w:spacing w:val="-1"/>
          <w:sz w:val="38"/>
        </w:rPr>
        <w:t xml:space="preserve"> </w:t>
      </w:r>
      <w:r>
        <w:rPr>
          <w:sz w:val="38"/>
        </w:rPr>
        <w:t>excepție</w:t>
      </w:r>
      <w:r>
        <w:rPr>
          <w:spacing w:val="-4"/>
          <w:sz w:val="38"/>
        </w:rPr>
        <w:t xml:space="preserve"> </w:t>
      </w:r>
      <w:r>
        <w:rPr>
          <w:sz w:val="38"/>
        </w:rPr>
        <w:t>de</w:t>
      </w:r>
      <w:r>
        <w:rPr>
          <w:spacing w:val="-3"/>
          <w:sz w:val="38"/>
        </w:rPr>
        <w:t xml:space="preserve"> </w:t>
      </w:r>
      <w:r>
        <w:rPr>
          <w:sz w:val="38"/>
        </w:rPr>
        <w:t>la</w:t>
      </w:r>
      <w:r>
        <w:rPr>
          <w:spacing w:val="-2"/>
          <w:sz w:val="38"/>
        </w:rPr>
        <w:t xml:space="preserve"> </w:t>
      </w:r>
      <w:r>
        <w:rPr>
          <w:sz w:val="38"/>
        </w:rPr>
        <w:t>prevederile</w:t>
      </w:r>
      <w:r>
        <w:rPr>
          <w:spacing w:val="-2"/>
          <w:sz w:val="38"/>
        </w:rPr>
        <w:t xml:space="preserve"> </w:t>
      </w:r>
      <w:r>
        <w:rPr>
          <w:sz w:val="38"/>
        </w:rPr>
        <w:t>alin.</w:t>
      </w:r>
      <w:r>
        <w:rPr>
          <w:spacing w:val="-1"/>
          <w:sz w:val="38"/>
        </w:rPr>
        <w:t xml:space="preserve"> </w:t>
      </w:r>
      <w:r>
        <w:rPr>
          <w:sz w:val="38"/>
        </w:rPr>
        <w:t>(1),</w:t>
      </w:r>
      <w:r>
        <w:rPr>
          <w:spacing w:val="-1"/>
          <w:sz w:val="38"/>
        </w:rPr>
        <w:t xml:space="preserve"> </w:t>
      </w:r>
      <w:r>
        <w:rPr>
          <w:sz w:val="38"/>
        </w:rPr>
        <w:t>nu</w:t>
      </w:r>
      <w:r>
        <w:rPr>
          <w:spacing w:val="-5"/>
          <w:sz w:val="38"/>
        </w:rPr>
        <w:t xml:space="preserve"> </w:t>
      </w:r>
      <w:r>
        <w:rPr>
          <w:sz w:val="38"/>
        </w:rPr>
        <w:t>primesc</w:t>
      </w:r>
      <w:r>
        <w:rPr>
          <w:spacing w:val="-2"/>
          <w:sz w:val="38"/>
        </w:rPr>
        <w:t xml:space="preserve"> </w:t>
      </w:r>
      <w:r>
        <w:rPr>
          <w:sz w:val="38"/>
        </w:rPr>
        <w:t>bursa</w:t>
      </w:r>
      <w:r>
        <w:rPr>
          <w:spacing w:val="-4"/>
          <w:sz w:val="38"/>
        </w:rPr>
        <w:t xml:space="preserve"> </w:t>
      </w:r>
      <w:r>
        <w:rPr>
          <w:sz w:val="38"/>
        </w:rPr>
        <w:t>socială</w:t>
      </w:r>
      <w:r>
        <w:rPr>
          <w:spacing w:val="-3"/>
          <w:sz w:val="38"/>
        </w:rPr>
        <w:t xml:space="preserve"> </w:t>
      </w:r>
      <w:r>
        <w:rPr>
          <w:sz w:val="38"/>
        </w:rPr>
        <w:t>în</w:t>
      </w:r>
      <w:r>
        <w:rPr>
          <w:spacing w:val="-2"/>
          <w:sz w:val="38"/>
        </w:rPr>
        <w:t xml:space="preserve"> </w:t>
      </w:r>
      <w:r>
        <w:rPr>
          <w:sz w:val="38"/>
        </w:rPr>
        <w:t>perioada</w:t>
      </w:r>
      <w:r>
        <w:rPr>
          <w:spacing w:val="-2"/>
          <w:sz w:val="38"/>
        </w:rPr>
        <w:t xml:space="preserve"> vacanței</w:t>
      </w:r>
    </w:p>
    <w:p w14:paraId="5C0EE586" w14:textId="77777777" w:rsidR="00DA64FD" w:rsidRDefault="00246E8C">
      <w:pPr>
        <w:spacing w:line="424" w:lineRule="exact"/>
        <w:ind w:left="384"/>
        <w:rPr>
          <w:sz w:val="38"/>
        </w:rPr>
      </w:pPr>
      <w:r>
        <w:rPr>
          <w:sz w:val="38"/>
        </w:rPr>
        <w:t>de</w:t>
      </w:r>
      <w:r>
        <w:rPr>
          <w:spacing w:val="-4"/>
          <w:sz w:val="38"/>
        </w:rPr>
        <w:t xml:space="preserve"> </w:t>
      </w:r>
      <w:r>
        <w:rPr>
          <w:spacing w:val="-2"/>
          <w:sz w:val="38"/>
        </w:rPr>
        <w:t>vară:</w:t>
      </w:r>
    </w:p>
    <w:p w14:paraId="42882C1B" w14:textId="77777777" w:rsidR="00DA64FD" w:rsidRDefault="00246E8C">
      <w:pPr>
        <w:pStyle w:val="ListParagraph"/>
        <w:numPr>
          <w:ilvl w:val="1"/>
          <w:numId w:val="4"/>
        </w:numPr>
        <w:tabs>
          <w:tab w:val="left" w:pos="771"/>
        </w:tabs>
        <w:spacing w:before="64"/>
        <w:ind w:left="771" w:hanging="387"/>
        <w:jc w:val="both"/>
        <w:rPr>
          <w:sz w:val="38"/>
        </w:rPr>
      </w:pPr>
      <w:r>
        <w:rPr>
          <w:sz w:val="38"/>
        </w:rPr>
        <w:t>elevii</w:t>
      </w:r>
      <w:r>
        <w:rPr>
          <w:spacing w:val="-9"/>
          <w:sz w:val="38"/>
        </w:rPr>
        <w:t xml:space="preserve"> </w:t>
      </w:r>
      <w:r>
        <w:rPr>
          <w:sz w:val="38"/>
        </w:rPr>
        <w:t>care</w:t>
      </w:r>
      <w:r>
        <w:rPr>
          <w:spacing w:val="-10"/>
          <w:sz w:val="38"/>
        </w:rPr>
        <w:t xml:space="preserve"> </w:t>
      </w:r>
      <w:r>
        <w:rPr>
          <w:sz w:val="38"/>
        </w:rPr>
        <w:t>nu</w:t>
      </w:r>
      <w:r>
        <w:rPr>
          <w:spacing w:val="-7"/>
          <w:sz w:val="38"/>
        </w:rPr>
        <w:t xml:space="preserve"> </w:t>
      </w:r>
      <w:r>
        <w:rPr>
          <w:sz w:val="38"/>
        </w:rPr>
        <w:t>au</w:t>
      </w:r>
      <w:r>
        <w:rPr>
          <w:spacing w:val="-7"/>
          <w:sz w:val="38"/>
        </w:rPr>
        <w:t xml:space="preserve"> </w:t>
      </w:r>
      <w:r>
        <w:rPr>
          <w:sz w:val="38"/>
        </w:rPr>
        <w:t>promovat</w:t>
      </w:r>
      <w:r>
        <w:rPr>
          <w:spacing w:val="-5"/>
          <w:sz w:val="38"/>
        </w:rPr>
        <w:t xml:space="preserve"> </w:t>
      </w:r>
      <w:r>
        <w:rPr>
          <w:sz w:val="38"/>
        </w:rPr>
        <w:t>anul</w:t>
      </w:r>
      <w:r>
        <w:rPr>
          <w:spacing w:val="-8"/>
          <w:sz w:val="38"/>
        </w:rPr>
        <w:t xml:space="preserve"> </w:t>
      </w:r>
      <w:r>
        <w:rPr>
          <w:spacing w:val="-2"/>
          <w:sz w:val="38"/>
        </w:rPr>
        <w:t>școlar;</w:t>
      </w:r>
    </w:p>
    <w:p w14:paraId="7D10ED42" w14:textId="77777777" w:rsidR="00DA64FD" w:rsidRDefault="00246E8C">
      <w:pPr>
        <w:pStyle w:val="ListParagraph"/>
        <w:numPr>
          <w:ilvl w:val="1"/>
          <w:numId w:val="4"/>
        </w:numPr>
        <w:tabs>
          <w:tab w:val="left" w:pos="800"/>
        </w:tabs>
        <w:spacing w:before="86" w:line="225" w:lineRule="auto"/>
        <w:ind w:left="384" w:right="379" w:firstLine="0"/>
        <w:jc w:val="both"/>
        <w:rPr>
          <w:sz w:val="38"/>
        </w:rPr>
      </w:pPr>
      <w:r>
        <w:rPr>
          <w:sz w:val="38"/>
        </w:rPr>
        <w:t>elevii</w:t>
      </w:r>
      <w:r>
        <w:rPr>
          <w:spacing w:val="-1"/>
          <w:sz w:val="38"/>
        </w:rPr>
        <w:t xml:space="preserve"> </w:t>
      </w:r>
      <w:r>
        <w:rPr>
          <w:sz w:val="38"/>
        </w:rPr>
        <w:t>care</w:t>
      </w:r>
      <w:r>
        <w:rPr>
          <w:spacing w:val="-2"/>
          <w:sz w:val="38"/>
        </w:rPr>
        <w:t xml:space="preserve"> </w:t>
      </w:r>
      <w:r>
        <w:rPr>
          <w:sz w:val="38"/>
        </w:rPr>
        <w:t>la</w:t>
      </w:r>
      <w:r>
        <w:rPr>
          <w:spacing w:val="-5"/>
          <w:sz w:val="38"/>
        </w:rPr>
        <w:t xml:space="preserve"> </w:t>
      </w:r>
      <w:r>
        <w:rPr>
          <w:sz w:val="38"/>
        </w:rPr>
        <w:t>sfârșitul</w:t>
      </w:r>
      <w:r>
        <w:rPr>
          <w:spacing w:val="-1"/>
          <w:sz w:val="38"/>
        </w:rPr>
        <w:t xml:space="preserve"> </w:t>
      </w:r>
      <w:r>
        <w:rPr>
          <w:sz w:val="38"/>
        </w:rPr>
        <w:t>cursurilor anului</w:t>
      </w:r>
      <w:r>
        <w:rPr>
          <w:spacing w:val="-2"/>
          <w:sz w:val="38"/>
        </w:rPr>
        <w:t xml:space="preserve"> </w:t>
      </w:r>
      <w:r>
        <w:rPr>
          <w:sz w:val="38"/>
        </w:rPr>
        <w:t>școlar sunt</w:t>
      </w:r>
      <w:r>
        <w:rPr>
          <w:spacing w:val="-1"/>
          <w:sz w:val="38"/>
        </w:rPr>
        <w:t xml:space="preserve"> </w:t>
      </w:r>
      <w:r>
        <w:rPr>
          <w:sz w:val="38"/>
        </w:rPr>
        <w:t>corigenți</w:t>
      </w:r>
      <w:r>
        <w:rPr>
          <w:spacing w:val="-1"/>
          <w:sz w:val="38"/>
        </w:rPr>
        <w:t xml:space="preserve"> </w:t>
      </w:r>
      <w:r>
        <w:rPr>
          <w:sz w:val="38"/>
        </w:rPr>
        <w:t>la</w:t>
      </w:r>
      <w:r>
        <w:rPr>
          <w:spacing w:val="-1"/>
          <w:sz w:val="38"/>
        </w:rPr>
        <w:t xml:space="preserve"> </w:t>
      </w:r>
      <w:r>
        <w:rPr>
          <w:sz w:val="38"/>
        </w:rPr>
        <w:t>mai</w:t>
      </w:r>
      <w:r>
        <w:rPr>
          <w:spacing w:val="-1"/>
          <w:sz w:val="38"/>
        </w:rPr>
        <w:t xml:space="preserve"> </w:t>
      </w:r>
      <w:r>
        <w:rPr>
          <w:sz w:val="38"/>
        </w:rPr>
        <w:t>mult de</w:t>
      </w:r>
      <w:r>
        <w:rPr>
          <w:spacing w:val="-2"/>
          <w:sz w:val="38"/>
        </w:rPr>
        <w:t xml:space="preserve"> </w:t>
      </w:r>
      <w:r>
        <w:rPr>
          <w:sz w:val="38"/>
        </w:rPr>
        <w:t>o</w:t>
      </w:r>
      <w:r>
        <w:rPr>
          <w:spacing w:val="-1"/>
          <w:sz w:val="38"/>
        </w:rPr>
        <w:t xml:space="preserve"> </w:t>
      </w:r>
      <w:r>
        <w:rPr>
          <w:sz w:val="38"/>
        </w:rPr>
        <w:t>disciplină și au acumulat mai mult de 20 de absențe nemotivate/an. Bursa pe perioada vacanței de vară nu es</w:t>
      </w:r>
      <w:r>
        <w:rPr>
          <w:sz w:val="38"/>
        </w:rPr>
        <w:t>te suspendată dacă este îndeplinită doar una dintre cele două condiții;</w:t>
      </w:r>
    </w:p>
    <w:p w14:paraId="0D6AFAEF" w14:textId="77777777" w:rsidR="00DA64FD" w:rsidRDefault="00246E8C">
      <w:pPr>
        <w:pStyle w:val="ListParagraph"/>
        <w:numPr>
          <w:ilvl w:val="1"/>
          <w:numId w:val="4"/>
        </w:numPr>
        <w:tabs>
          <w:tab w:val="left" w:pos="821"/>
        </w:tabs>
        <w:spacing w:before="91" w:line="225" w:lineRule="auto"/>
        <w:ind w:left="384" w:right="379" w:firstLine="0"/>
        <w:jc w:val="both"/>
        <w:rPr>
          <w:sz w:val="38"/>
        </w:rPr>
      </w:pPr>
      <w:r>
        <w:rPr>
          <w:sz w:val="38"/>
        </w:rPr>
        <w:t>absolvenții învățământului gimnazial care nu au fost admiși la liceu/în învățământul profesional, cursuri cu frecvență, într-o unitate de învățământ preuniversitar de stat;</w:t>
      </w:r>
    </w:p>
    <w:p w14:paraId="5C296356" w14:textId="77777777" w:rsidR="00DA64FD" w:rsidRDefault="00246E8C">
      <w:pPr>
        <w:pStyle w:val="ListParagraph"/>
        <w:numPr>
          <w:ilvl w:val="1"/>
          <w:numId w:val="4"/>
        </w:numPr>
        <w:tabs>
          <w:tab w:val="left" w:pos="795"/>
        </w:tabs>
        <w:spacing w:before="69"/>
        <w:ind w:left="795" w:hanging="411"/>
        <w:jc w:val="both"/>
        <w:rPr>
          <w:sz w:val="38"/>
        </w:rPr>
      </w:pPr>
      <w:r>
        <w:rPr>
          <w:sz w:val="38"/>
        </w:rPr>
        <w:t>elevii</w:t>
      </w:r>
      <w:r>
        <w:rPr>
          <w:spacing w:val="-12"/>
          <w:sz w:val="38"/>
        </w:rPr>
        <w:t xml:space="preserve"> </w:t>
      </w:r>
      <w:r>
        <w:rPr>
          <w:sz w:val="38"/>
        </w:rPr>
        <w:t>care</w:t>
      </w:r>
      <w:r>
        <w:rPr>
          <w:spacing w:val="-9"/>
          <w:sz w:val="38"/>
        </w:rPr>
        <w:t xml:space="preserve"> </w:t>
      </w:r>
      <w:r>
        <w:rPr>
          <w:sz w:val="38"/>
        </w:rPr>
        <w:t>repetă</w:t>
      </w:r>
      <w:r>
        <w:rPr>
          <w:spacing w:val="-10"/>
          <w:sz w:val="38"/>
        </w:rPr>
        <w:t xml:space="preserve"> </w:t>
      </w:r>
      <w:r>
        <w:rPr>
          <w:sz w:val="38"/>
        </w:rPr>
        <w:t>anul</w:t>
      </w:r>
      <w:r>
        <w:rPr>
          <w:spacing w:val="-9"/>
          <w:sz w:val="38"/>
        </w:rPr>
        <w:t xml:space="preserve"> </w:t>
      </w:r>
      <w:r>
        <w:rPr>
          <w:sz w:val="38"/>
        </w:rPr>
        <w:t>școlar</w:t>
      </w:r>
      <w:r>
        <w:rPr>
          <w:spacing w:val="-7"/>
          <w:sz w:val="38"/>
        </w:rPr>
        <w:t xml:space="preserve"> </w:t>
      </w:r>
      <w:r>
        <w:rPr>
          <w:sz w:val="38"/>
        </w:rPr>
        <w:t>din</w:t>
      </w:r>
      <w:r>
        <w:rPr>
          <w:spacing w:val="-10"/>
          <w:sz w:val="38"/>
        </w:rPr>
        <w:t xml:space="preserve"> </w:t>
      </w:r>
      <w:r>
        <w:rPr>
          <w:sz w:val="38"/>
        </w:rPr>
        <w:t>alte</w:t>
      </w:r>
      <w:r>
        <w:rPr>
          <w:spacing w:val="-11"/>
          <w:sz w:val="38"/>
        </w:rPr>
        <w:t xml:space="preserve"> </w:t>
      </w:r>
      <w:r>
        <w:rPr>
          <w:sz w:val="38"/>
        </w:rPr>
        <w:t>motive</w:t>
      </w:r>
      <w:r>
        <w:rPr>
          <w:spacing w:val="-5"/>
          <w:sz w:val="38"/>
        </w:rPr>
        <w:t xml:space="preserve"> </w:t>
      </w:r>
      <w:r>
        <w:rPr>
          <w:sz w:val="38"/>
        </w:rPr>
        <w:t>decât</w:t>
      </w:r>
      <w:r>
        <w:rPr>
          <w:spacing w:val="-11"/>
          <w:sz w:val="38"/>
        </w:rPr>
        <w:t xml:space="preserve"> </w:t>
      </w:r>
      <w:r>
        <w:rPr>
          <w:sz w:val="38"/>
        </w:rPr>
        <w:t>cele</w:t>
      </w:r>
      <w:r>
        <w:rPr>
          <w:spacing w:val="-10"/>
          <w:sz w:val="38"/>
        </w:rPr>
        <w:t xml:space="preserve"> </w:t>
      </w:r>
      <w:r>
        <w:rPr>
          <w:spacing w:val="-2"/>
          <w:sz w:val="38"/>
        </w:rPr>
        <w:t>medicale.</w:t>
      </w:r>
    </w:p>
    <w:p w14:paraId="3AD4C324" w14:textId="77777777" w:rsidR="00DA64FD" w:rsidRDefault="00246E8C">
      <w:pPr>
        <w:pStyle w:val="ListParagraph"/>
        <w:numPr>
          <w:ilvl w:val="0"/>
          <w:numId w:val="4"/>
        </w:numPr>
        <w:tabs>
          <w:tab w:val="left" w:pos="931"/>
        </w:tabs>
        <w:spacing w:before="65" w:line="424" w:lineRule="exact"/>
        <w:ind w:hanging="547"/>
        <w:jc w:val="both"/>
        <w:rPr>
          <w:sz w:val="38"/>
        </w:rPr>
      </w:pPr>
      <w:r>
        <w:rPr>
          <w:sz w:val="38"/>
        </w:rPr>
        <w:t>Pentru elevii</w:t>
      </w:r>
      <w:r>
        <w:rPr>
          <w:spacing w:val="1"/>
          <w:sz w:val="38"/>
        </w:rPr>
        <w:t xml:space="preserve"> </w:t>
      </w:r>
      <w:r>
        <w:rPr>
          <w:sz w:val="38"/>
        </w:rPr>
        <w:t>din anii</w:t>
      </w:r>
      <w:r>
        <w:rPr>
          <w:spacing w:val="-2"/>
          <w:sz w:val="38"/>
        </w:rPr>
        <w:t xml:space="preserve"> </w:t>
      </w:r>
      <w:r>
        <w:rPr>
          <w:sz w:val="38"/>
        </w:rPr>
        <w:t>terminali,</w:t>
      </w:r>
      <w:r>
        <w:rPr>
          <w:spacing w:val="1"/>
          <w:sz w:val="38"/>
        </w:rPr>
        <w:t xml:space="preserve"> </w:t>
      </w:r>
      <w:r>
        <w:rPr>
          <w:sz w:val="38"/>
        </w:rPr>
        <w:t>bursele sociale se acordă</w:t>
      </w:r>
      <w:r>
        <w:rPr>
          <w:spacing w:val="-3"/>
          <w:sz w:val="38"/>
        </w:rPr>
        <w:t xml:space="preserve"> </w:t>
      </w:r>
      <w:r>
        <w:rPr>
          <w:sz w:val="38"/>
        </w:rPr>
        <w:t xml:space="preserve">și în perioada primei </w:t>
      </w:r>
      <w:r>
        <w:rPr>
          <w:spacing w:val="-2"/>
          <w:sz w:val="38"/>
        </w:rPr>
        <w:t>sesiuni</w:t>
      </w:r>
    </w:p>
    <w:p w14:paraId="0F4F214F" w14:textId="77777777" w:rsidR="00DA64FD" w:rsidRDefault="00246E8C">
      <w:pPr>
        <w:spacing w:line="424" w:lineRule="exact"/>
        <w:ind w:left="384"/>
        <w:jc w:val="both"/>
        <w:rPr>
          <w:sz w:val="38"/>
        </w:rPr>
      </w:pPr>
      <w:r>
        <w:rPr>
          <w:sz w:val="38"/>
        </w:rPr>
        <w:t>a</w:t>
      </w:r>
      <w:r>
        <w:rPr>
          <w:spacing w:val="-13"/>
          <w:sz w:val="38"/>
        </w:rPr>
        <w:t xml:space="preserve"> </w:t>
      </w:r>
      <w:r>
        <w:rPr>
          <w:sz w:val="38"/>
        </w:rPr>
        <w:t>examenului</w:t>
      </w:r>
      <w:r>
        <w:rPr>
          <w:spacing w:val="-6"/>
          <w:sz w:val="38"/>
        </w:rPr>
        <w:t xml:space="preserve"> </w:t>
      </w:r>
      <w:r>
        <w:rPr>
          <w:sz w:val="38"/>
        </w:rPr>
        <w:t>național</w:t>
      </w:r>
      <w:r>
        <w:rPr>
          <w:spacing w:val="-12"/>
          <w:sz w:val="38"/>
        </w:rPr>
        <w:t xml:space="preserve"> </w:t>
      </w:r>
      <w:r>
        <w:rPr>
          <w:sz w:val="38"/>
        </w:rPr>
        <w:t>de</w:t>
      </w:r>
      <w:r>
        <w:rPr>
          <w:spacing w:val="-11"/>
          <w:sz w:val="38"/>
        </w:rPr>
        <w:t xml:space="preserve"> </w:t>
      </w:r>
      <w:r>
        <w:rPr>
          <w:sz w:val="38"/>
        </w:rPr>
        <w:t>bacalaureat</w:t>
      </w:r>
      <w:r>
        <w:rPr>
          <w:spacing w:val="-14"/>
          <w:sz w:val="38"/>
        </w:rPr>
        <w:t xml:space="preserve"> </w:t>
      </w:r>
      <w:r>
        <w:rPr>
          <w:sz w:val="38"/>
        </w:rPr>
        <w:t>sau</w:t>
      </w:r>
      <w:r>
        <w:rPr>
          <w:spacing w:val="-9"/>
          <w:sz w:val="38"/>
        </w:rPr>
        <w:t xml:space="preserve"> </w:t>
      </w:r>
      <w:r>
        <w:rPr>
          <w:sz w:val="38"/>
        </w:rPr>
        <w:t>a</w:t>
      </w:r>
      <w:r>
        <w:rPr>
          <w:spacing w:val="-10"/>
          <w:sz w:val="38"/>
        </w:rPr>
        <w:t xml:space="preserve"> </w:t>
      </w:r>
      <w:r>
        <w:rPr>
          <w:sz w:val="38"/>
        </w:rPr>
        <w:t>examenului</w:t>
      </w:r>
      <w:r>
        <w:rPr>
          <w:spacing w:val="-8"/>
          <w:sz w:val="38"/>
        </w:rPr>
        <w:t xml:space="preserve"> </w:t>
      </w:r>
      <w:r>
        <w:rPr>
          <w:sz w:val="38"/>
        </w:rPr>
        <w:t>de</w:t>
      </w:r>
      <w:r>
        <w:rPr>
          <w:spacing w:val="-12"/>
          <w:sz w:val="38"/>
        </w:rPr>
        <w:t xml:space="preserve"> </w:t>
      </w:r>
      <w:r>
        <w:rPr>
          <w:sz w:val="38"/>
        </w:rPr>
        <w:t>certificare</w:t>
      </w:r>
      <w:r>
        <w:rPr>
          <w:spacing w:val="-13"/>
          <w:sz w:val="38"/>
        </w:rPr>
        <w:t xml:space="preserve"> </w:t>
      </w:r>
      <w:r>
        <w:rPr>
          <w:sz w:val="38"/>
        </w:rPr>
        <w:t>a</w:t>
      </w:r>
      <w:r>
        <w:rPr>
          <w:spacing w:val="-10"/>
          <w:sz w:val="38"/>
        </w:rPr>
        <w:t xml:space="preserve"> </w:t>
      </w:r>
      <w:r>
        <w:rPr>
          <w:spacing w:val="-2"/>
          <w:sz w:val="38"/>
        </w:rPr>
        <w:t>calificării</w:t>
      </w:r>
    </w:p>
    <w:p w14:paraId="69BD9662" w14:textId="60852FEC" w:rsidR="00DA64FD" w:rsidRDefault="00246E8C">
      <w:pPr>
        <w:spacing w:before="86" w:line="225" w:lineRule="auto"/>
        <w:ind w:left="384" w:right="380"/>
        <w:jc w:val="both"/>
        <w:rPr>
          <w:sz w:val="38"/>
        </w:rPr>
      </w:pPr>
      <w:r>
        <w:rPr>
          <w:sz w:val="38"/>
        </w:rPr>
        <w:t xml:space="preserve">profesionale, până la comunicarea rezultatelor finale, conform formulei de calcul </w:t>
      </w:r>
      <w:r>
        <w:rPr>
          <w:sz w:val="38"/>
        </w:rPr>
        <w:t>prevăzute la alin. (4), cu condiția ca elevii bursieri să se prezinte la examene.</w:t>
      </w:r>
    </w:p>
    <w:p w14:paraId="293F20C5" w14:textId="77777777" w:rsidR="00DA64FD" w:rsidRDefault="00DA64FD">
      <w:pPr>
        <w:spacing w:line="225" w:lineRule="auto"/>
        <w:jc w:val="both"/>
        <w:rPr>
          <w:sz w:val="38"/>
        </w:rPr>
        <w:sectPr w:rsidR="00DA64FD">
          <w:pgSz w:w="14400" w:h="10800" w:orient="landscape"/>
          <w:pgMar w:top="220" w:right="0" w:bottom="0" w:left="0" w:header="720" w:footer="720" w:gutter="0"/>
          <w:cols w:space="720"/>
        </w:sectPr>
      </w:pPr>
    </w:p>
    <w:p w14:paraId="75D8E002" w14:textId="7FC44138" w:rsidR="00DA64FD" w:rsidRDefault="00246E8C">
      <w:pPr>
        <w:pStyle w:val="Heading3"/>
        <w:ind w:left="409" w:right="410"/>
      </w:pPr>
      <w:r>
        <w:rPr>
          <w:spacing w:val="-2"/>
        </w:rPr>
        <w:lastRenderedPageBreak/>
        <w:t>Acordarea</w:t>
      </w:r>
      <w:r>
        <w:rPr>
          <w:spacing w:val="-6"/>
        </w:rPr>
        <w:t xml:space="preserve"> </w:t>
      </w:r>
      <w:r>
        <w:rPr>
          <w:spacing w:val="-2"/>
        </w:rPr>
        <w:t>burselor</w:t>
      </w:r>
      <w:r>
        <w:rPr>
          <w:spacing w:val="-11"/>
        </w:rPr>
        <w:t xml:space="preserve"> </w:t>
      </w:r>
      <w:r>
        <w:rPr>
          <w:spacing w:val="-2"/>
        </w:rPr>
        <w:t>tehnologice</w:t>
      </w:r>
    </w:p>
    <w:p w14:paraId="1C16A0A5" w14:textId="77777777" w:rsidR="00DA64FD" w:rsidRDefault="00DA64FD">
      <w:pPr>
        <w:pStyle w:val="BodyText"/>
        <w:spacing w:before="150"/>
        <w:rPr>
          <w:b/>
          <w:sz w:val="38"/>
        </w:rPr>
      </w:pPr>
    </w:p>
    <w:p w14:paraId="2B1D8D6B" w14:textId="77777777" w:rsidR="00DA64FD" w:rsidRDefault="00246E8C">
      <w:pPr>
        <w:spacing w:line="225" w:lineRule="auto"/>
        <w:ind w:left="384" w:right="379"/>
        <w:jc w:val="both"/>
        <w:rPr>
          <w:sz w:val="38"/>
        </w:rPr>
      </w:pPr>
      <w:r>
        <w:rPr>
          <w:sz w:val="38"/>
        </w:rPr>
        <w:t xml:space="preserve">Art. 16. — (1) Bursa tehnologică reprezintă o formă de stimulare a elevilor înmatriculați în cadrul specializărilor din învățământul profesional de nivel 3 conform Cadrului </w:t>
      </w:r>
      <w:r>
        <w:rPr>
          <w:spacing w:val="-2"/>
          <w:sz w:val="38"/>
        </w:rPr>
        <w:t>european</w:t>
      </w:r>
    </w:p>
    <w:p w14:paraId="27C7138B" w14:textId="77777777" w:rsidR="00DA64FD" w:rsidRDefault="00246E8C">
      <w:pPr>
        <w:spacing w:before="70"/>
        <w:ind w:left="384"/>
        <w:jc w:val="both"/>
        <w:rPr>
          <w:sz w:val="38"/>
        </w:rPr>
      </w:pPr>
      <w:r>
        <w:rPr>
          <w:sz w:val="38"/>
        </w:rPr>
        <w:t>al</w:t>
      </w:r>
      <w:r>
        <w:rPr>
          <w:spacing w:val="-20"/>
          <w:sz w:val="38"/>
        </w:rPr>
        <w:t xml:space="preserve"> </w:t>
      </w:r>
      <w:r>
        <w:rPr>
          <w:sz w:val="38"/>
        </w:rPr>
        <w:t>calificărilor/Cadrului</w:t>
      </w:r>
      <w:r>
        <w:rPr>
          <w:spacing w:val="-19"/>
          <w:sz w:val="38"/>
        </w:rPr>
        <w:t xml:space="preserve"> </w:t>
      </w:r>
      <w:r>
        <w:rPr>
          <w:sz w:val="38"/>
        </w:rPr>
        <w:t>național</w:t>
      </w:r>
      <w:r>
        <w:rPr>
          <w:spacing w:val="-20"/>
          <w:sz w:val="38"/>
        </w:rPr>
        <w:t xml:space="preserve"> </w:t>
      </w:r>
      <w:r>
        <w:rPr>
          <w:sz w:val="38"/>
        </w:rPr>
        <w:t>al</w:t>
      </w:r>
      <w:r>
        <w:rPr>
          <w:spacing w:val="-19"/>
          <w:sz w:val="38"/>
        </w:rPr>
        <w:t xml:space="preserve"> </w:t>
      </w:r>
      <w:r>
        <w:rPr>
          <w:sz w:val="38"/>
        </w:rPr>
        <w:t>calificărilor,</w:t>
      </w:r>
      <w:r>
        <w:rPr>
          <w:spacing w:val="-22"/>
          <w:sz w:val="38"/>
        </w:rPr>
        <w:t xml:space="preserve"> </w:t>
      </w:r>
      <w:r>
        <w:rPr>
          <w:sz w:val="38"/>
        </w:rPr>
        <w:t>în</w:t>
      </w:r>
      <w:r>
        <w:rPr>
          <w:spacing w:val="-17"/>
          <w:sz w:val="38"/>
        </w:rPr>
        <w:t xml:space="preserve"> </w:t>
      </w:r>
      <w:r>
        <w:rPr>
          <w:sz w:val="38"/>
        </w:rPr>
        <w:t>condițiile</w:t>
      </w:r>
      <w:r>
        <w:rPr>
          <w:spacing w:val="-21"/>
          <w:sz w:val="38"/>
        </w:rPr>
        <w:t xml:space="preserve"> </w:t>
      </w:r>
      <w:r>
        <w:rPr>
          <w:sz w:val="38"/>
        </w:rPr>
        <w:t>prezent</w:t>
      </w:r>
      <w:r>
        <w:rPr>
          <w:sz w:val="38"/>
        </w:rPr>
        <w:t>ei</w:t>
      </w:r>
      <w:r>
        <w:rPr>
          <w:spacing w:val="-20"/>
          <w:sz w:val="38"/>
        </w:rPr>
        <w:t xml:space="preserve"> </w:t>
      </w:r>
      <w:r>
        <w:rPr>
          <w:sz w:val="38"/>
        </w:rPr>
        <w:t>metodologii-</w:t>
      </w:r>
      <w:r>
        <w:rPr>
          <w:spacing w:val="-2"/>
          <w:sz w:val="38"/>
        </w:rPr>
        <w:t>cadru.</w:t>
      </w:r>
    </w:p>
    <w:p w14:paraId="1B4594E3" w14:textId="77777777" w:rsidR="00DA64FD" w:rsidRDefault="00246E8C">
      <w:pPr>
        <w:pStyle w:val="ListParagraph"/>
        <w:numPr>
          <w:ilvl w:val="0"/>
          <w:numId w:val="3"/>
        </w:numPr>
        <w:tabs>
          <w:tab w:val="left" w:pos="951"/>
        </w:tabs>
        <w:spacing w:before="86" w:line="225" w:lineRule="auto"/>
        <w:ind w:right="381" w:firstLine="0"/>
        <w:jc w:val="both"/>
        <w:rPr>
          <w:sz w:val="38"/>
        </w:rPr>
      </w:pPr>
      <w:r>
        <w:rPr>
          <w:sz w:val="38"/>
        </w:rPr>
        <w:t xml:space="preserve">Elevii declarați repetenți la finalul anului școlar nu beneficiază de bursa tehnologică pentru anul de studiu pe care îl repetă. Fac excepție elevii declarați repetenți în </w:t>
      </w:r>
      <w:r>
        <w:rPr>
          <w:spacing w:val="-2"/>
          <w:sz w:val="38"/>
        </w:rPr>
        <w:t>învățământul</w:t>
      </w:r>
    </w:p>
    <w:p w14:paraId="576D96B0" w14:textId="77777777" w:rsidR="00DA64FD" w:rsidRDefault="00246E8C">
      <w:pPr>
        <w:spacing w:before="69" w:line="424" w:lineRule="exact"/>
        <w:ind w:left="384"/>
        <w:rPr>
          <w:sz w:val="38"/>
        </w:rPr>
      </w:pPr>
      <w:r>
        <w:rPr>
          <w:sz w:val="38"/>
        </w:rPr>
        <w:t>liceal,</w:t>
      </w:r>
      <w:r>
        <w:rPr>
          <w:spacing w:val="75"/>
          <w:sz w:val="38"/>
        </w:rPr>
        <w:t xml:space="preserve"> </w:t>
      </w:r>
      <w:r>
        <w:rPr>
          <w:sz w:val="38"/>
        </w:rPr>
        <w:t>care</w:t>
      </w:r>
      <w:r>
        <w:rPr>
          <w:spacing w:val="74"/>
          <w:sz w:val="38"/>
        </w:rPr>
        <w:t xml:space="preserve"> </w:t>
      </w:r>
      <w:r>
        <w:rPr>
          <w:sz w:val="38"/>
        </w:rPr>
        <w:t>optează</w:t>
      </w:r>
      <w:r>
        <w:rPr>
          <w:spacing w:val="73"/>
          <w:sz w:val="38"/>
        </w:rPr>
        <w:t xml:space="preserve"> </w:t>
      </w:r>
      <w:r>
        <w:rPr>
          <w:sz w:val="38"/>
        </w:rPr>
        <w:t>pentru</w:t>
      </w:r>
      <w:r>
        <w:rPr>
          <w:spacing w:val="71"/>
          <w:sz w:val="38"/>
        </w:rPr>
        <w:t xml:space="preserve"> </w:t>
      </w:r>
      <w:r>
        <w:rPr>
          <w:sz w:val="38"/>
        </w:rPr>
        <w:t>continuarea</w:t>
      </w:r>
      <w:r>
        <w:rPr>
          <w:spacing w:val="74"/>
          <w:sz w:val="38"/>
        </w:rPr>
        <w:t xml:space="preserve"> </w:t>
      </w:r>
      <w:r>
        <w:rPr>
          <w:sz w:val="38"/>
        </w:rPr>
        <w:t>studiilor</w:t>
      </w:r>
      <w:r>
        <w:rPr>
          <w:spacing w:val="74"/>
          <w:sz w:val="38"/>
        </w:rPr>
        <w:t xml:space="preserve"> </w:t>
      </w:r>
      <w:r>
        <w:rPr>
          <w:sz w:val="38"/>
        </w:rPr>
        <w:t>în</w:t>
      </w:r>
      <w:r>
        <w:rPr>
          <w:spacing w:val="74"/>
          <w:sz w:val="38"/>
        </w:rPr>
        <w:t xml:space="preserve"> </w:t>
      </w:r>
      <w:r>
        <w:rPr>
          <w:sz w:val="38"/>
        </w:rPr>
        <w:t>învățământul</w:t>
      </w:r>
      <w:r>
        <w:rPr>
          <w:spacing w:val="73"/>
          <w:sz w:val="38"/>
        </w:rPr>
        <w:t xml:space="preserve"> </w:t>
      </w:r>
      <w:r>
        <w:rPr>
          <w:sz w:val="38"/>
        </w:rPr>
        <w:t>profe</w:t>
      </w:r>
      <w:r>
        <w:rPr>
          <w:sz w:val="38"/>
        </w:rPr>
        <w:t>sional,</w:t>
      </w:r>
      <w:r>
        <w:rPr>
          <w:spacing w:val="73"/>
          <w:sz w:val="38"/>
        </w:rPr>
        <w:t xml:space="preserve"> </w:t>
      </w:r>
      <w:r>
        <w:rPr>
          <w:spacing w:val="-2"/>
          <w:sz w:val="38"/>
        </w:rPr>
        <w:t>inclusiv</w:t>
      </w:r>
    </w:p>
    <w:p w14:paraId="223AD00E" w14:textId="77777777" w:rsidR="00DA64FD" w:rsidRDefault="00246E8C">
      <w:pPr>
        <w:spacing w:line="424" w:lineRule="exact"/>
        <w:ind w:left="384"/>
        <w:rPr>
          <w:sz w:val="38"/>
        </w:rPr>
      </w:pPr>
      <w:r>
        <w:rPr>
          <w:spacing w:val="-2"/>
          <w:sz w:val="38"/>
        </w:rPr>
        <w:t>dual.</w:t>
      </w:r>
    </w:p>
    <w:p w14:paraId="454C7510" w14:textId="77777777" w:rsidR="00DA64FD" w:rsidRDefault="00246E8C">
      <w:pPr>
        <w:pStyle w:val="ListParagraph"/>
        <w:numPr>
          <w:ilvl w:val="0"/>
          <w:numId w:val="3"/>
        </w:numPr>
        <w:tabs>
          <w:tab w:val="left" w:pos="951"/>
        </w:tabs>
        <w:spacing w:before="86" w:line="225" w:lineRule="auto"/>
        <w:ind w:right="379" w:firstLine="0"/>
        <w:jc w:val="both"/>
        <w:rPr>
          <w:sz w:val="38"/>
        </w:rPr>
      </w:pPr>
      <w:r>
        <w:rPr>
          <w:sz w:val="38"/>
        </w:rPr>
        <w:t>Prin excepție de la prevederile alin. (2), beneficiază de bursă tehnologică elevii care repetă anul școlar din motive medicale.</w:t>
      </w:r>
    </w:p>
    <w:p w14:paraId="2133C7B2" w14:textId="77777777" w:rsidR="00DA64FD" w:rsidRDefault="00246E8C">
      <w:pPr>
        <w:pStyle w:val="Heading3"/>
        <w:numPr>
          <w:ilvl w:val="0"/>
          <w:numId w:val="3"/>
        </w:numPr>
        <w:tabs>
          <w:tab w:val="left" w:pos="969"/>
        </w:tabs>
        <w:spacing w:before="90" w:line="225" w:lineRule="auto"/>
        <w:ind w:firstLine="0"/>
        <w:jc w:val="both"/>
      </w:pPr>
      <w:r>
        <w:t>Bursa tehnologică se acordă cu condiția ca elevul beneficiar să fi promovat la toate disciplinele și să f</w:t>
      </w:r>
      <w:r>
        <w:t>i obținut media 10 la purtare sau calificativul „foarte bine”</w:t>
      </w:r>
      <w:r>
        <w:rPr>
          <w:spacing w:val="40"/>
        </w:rPr>
        <w:t xml:space="preserve"> </w:t>
      </w:r>
      <w:r>
        <w:t>la purtare la finalul anului școlar anterior.</w:t>
      </w:r>
    </w:p>
    <w:p w14:paraId="5A80CC2F" w14:textId="77777777" w:rsidR="00DA64FD" w:rsidRDefault="00246E8C">
      <w:pPr>
        <w:spacing w:before="91" w:line="225" w:lineRule="auto"/>
        <w:ind w:left="384" w:right="379"/>
        <w:jc w:val="both"/>
        <w:rPr>
          <w:sz w:val="38"/>
        </w:rPr>
      </w:pPr>
      <w:r>
        <w:rPr>
          <w:sz w:val="38"/>
        </w:rPr>
        <w:t>Art. 17. — (1) Bursa tehnologică se acordă elevilor la propunerea dirigintelui, nefiind condiționată de depunerea unei cereri în acest sens.</w:t>
      </w:r>
    </w:p>
    <w:p w14:paraId="1A25FCB8" w14:textId="77777777" w:rsidR="00DA64FD" w:rsidRDefault="00246E8C">
      <w:pPr>
        <w:pStyle w:val="ListParagraph"/>
        <w:numPr>
          <w:ilvl w:val="0"/>
          <w:numId w:val="2"/>
        </w:numPr>
        <w:tabs>
          <w:tab w:val="left" w:pos="981"/>
        </w:tabs>
        <w:spacing w:line="225" w:lineRule="auto"/>
        <w:ind w:right="379" w:firstLine="0"/>
        <w:jc w:val="both"/>
        <w:rPr>
          <w:sz w:val="38"/>
        </w:rPr>
      </w:pPr>
      <w:r>
        <w:rPr>
          <w:sz w:val="38"/>
        </w:rPr>
        <w:t>Profeso</w:t>
      </w:r>
      <w:r>
        <w:rPr>
          <w:sz w:val="38"/>
        </w:rPr>
        <w:t>rul diriginte va înainta la secretariatul unității de învățământ lista cu elevii propuși pentru bursa tehnologică, în primele 25 de zile calendaristice de la începerea cursurilor anului școlar (</w:t>
      </w:r>
      <w:r>
        <w:rPr>
          <w:b/>
          <w:color w:val="FF0000"/>
          <w:sz w:val="38"/>
        </w:rPr>
        <w:t>2 OCTOMBRIE 2025</w:t>
      </w:r>
      <w:r>
        <w:rPr>
          <w:sz w:val="38"/>
        </w:rPr>
        <w:t>).</w:t>
      </w:r>
    </w:p>
    <w:p w14:paraId="3E5CE9EC" w14:textId="77777777" w:rsidR="00DA64FD" w:rsidRDefault="00DA64FD">
      <w:pPr>
        <w:pStyle w:val="ListParagraph"/>
        <w:spacing w:line="225" w:lineRule="auto"/>
        <w:rPr>
          <w:sz w:val="38"/>
        </w:rPr>
        <w:sectPr w:rsidR="00DA64FD">
          <w:pgSz w:w="14400" w:h="10800" w:orient="landscape"/>
          <w:pgMar w:top="220" w:right="0" w:bottom="280" w:left="0" w:header="720" w:footer="720" w:gutter="0"/>
          <w:cols w:space="720"/>
        </w:sectPr>
      </w:pPr>
    </w:p>
    <w:p w14:paraId="0D86DCBA" w14:textId="2707110F" w:rsidR="00DA64FD" w:rsidRDefault="00246E8C">
      <w:pPr>
        <w:spacing w:before="74"/>
        <w:ind w:left="524" w:right="287"/>
        <w:jc w:val="center"/>
        <w:rPr>
          <w:b/>
          <w:sz w:val="36"/>
        </w:rPr>
      </w:pPr>
      <w:r>
        <w:rPr>
          <w:b/>
          <w:sz w:val="36"/>
        </w:rPr>
        <w:lastRenderedPageBreak/>
        <w:t>Acordarea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burselor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pentru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mamele</w:t>
      </w:r>
      <w:r>
        <w:rPr>
          <w:b/>
          <w:spacing w:val="-8"/>
          <w:sz w:val="36"/>
        </w:rPr>
        <w:t xml:space="preserve"> </w:t>
      </w:r>
      <w:r>
        <w:rPr>
          <w:b/>
          <w:spacing w:val="-2"/>
          <w:sz w:val="36"/>
        </w:rPr>
        <w:t>minore</w:t>
      </w:r>
    </w:p>
    <w:p w14:paraId="09CE84D2" w14:textId="77777777" w:rsidR="00DA64FD" w:rsidRDefault="00DA64FD">
      <w:pPr>
        <w:pStyle w:val="BodyText"/>
        <w:spacing w:before="382"/>
        <w:rPr>
          <w:b/>
        </w:rPr>
      </w:pPr>
    </w:p>
    <w:p w14:paraId="52CA1713" w14:textId="77777777" w:rsidR="00DA64FD" w:rsidRDefault="00246E8C">
      <w:pPr>
        <w:pStyle w:val="BodyText"/>
        <w:spacing w:line="249" w:lineRule="auto"/>
        <w:ind w:left="504"/>
      </w:pPr>
      <w:r>
        <w:t>Art.</w:t>
      </w:r>
      <w:r>
        <w:rPr>
          <w:spacing w:val="79"/>
        </w:rPr>
        <w:t xml:space="preserve"> </w:t>
      </w:r>
      <w:r>
        <w:t>18.</w:t>
      </w:r>
      <w:r>
        <w:rPr>
          <w:spacing w:val="78"/>
        </w:rPr>
        <w:t xml:space="preserve"> </w:t>
      </w:r>
      <w:r>
        <w:t>—</w:t>
      </w:r>
      <w:r>
        <w:rPr>
          <w:spacing w:val="74"/>
        </w:rPr>
        <w:t xml:space="preserve"> </w:t>
      </w:r>
      <w:r>
        <w:t>(1)</w:t>
      </w:r>
      <w:r>
        <w:rPr>
          <w:spacing w:val="75"/>
        </w:rPr>
        <w:t xml:space="preserve"> </w:t>
      </w:r>
      <w:r>
        <w:t>Bursa</w:t>
      </w:r>
      <w:r>
        <w:rPr>
          <w:spacing w:val="78"/>
        </w:rPr>
        <w:t xml:space="preserve"> </w:t>
      </w:r>
      <w:r>
        <w:t>pentru</w:t>
      </w:r>
      <w:r>
        <w:rPr>
          <w:spacing w:val="75"/>
        </w:rPr>
        <w:t xml:space="preserve"> </w:t>
      </w:r>
      <w:r>
        <w:t>mamele</w:t>
      </w:r>
      <w:r>
        <w:rPr>
          <w:spacing w:val="80"/>
        </w:rPr>
        <w:t xml:space="preserve"> </w:t>
      </w:r>
      <w:r>
        <w:t>minore</w:t>
      </w:r>
      <w:r>
        <w:rPr>
          <w:spacing w:val="79"/>
        </w:rPr>
        <w:t xml:space="preserve"> </w:t>
      </w:r>
      <w:r>
        <w:t>reprezintă</w:t>
      </w:r>
      <w:r>
        <w:rPr>
          <w:spacing w:val="77"/>
        </w:rPr>
        <w:t xml:space="preserve"> </w:t>
      </w:r>
      <w:r>
        <w:t>o</w:t>
      </w:r>
      <w:r>
        <w:rPr>
          <w:spacing w:val="77"/>
        </w:rPr>
        <w:t xml:space="preserve"> </w:t>
      </w:r>
      <w:r>
        <w:t>formă</w:t>
      </w:r>
      <w:r>
        <w:rPr>
          <w:spacing w:val="78"/>
        </w:rPr>
        <w:t xml:space="preserve"> </w:t>
      </w:r>
      <w:r>
        <w:t>de</w:t>
      </w:r>
      <w:r>
        <w:rPr>
          <w:spacing w:val="78"/>
        </w:rPr>
        <w:t xml:space="preserve"> </w:t>
      </w:r>
      <w:r>
        <w:t>sprijin</w:t>
      </w:r>
      <w:r>
        <w:rPr>
          <w:spacing w:val="75"/>
        </w:rPr>
        <w:t xml:space="preserve"> </w:t>
      </w:r>
      <w:r>
        <w:t>a</w:t>
      </w:r>
      <w:r>
        <w:rPr>
          <w:spacing w:val="78"/>
        </w:rPr>
        <w:t xml:space="preserve"> </w:t>
      </w:r>
      <w:r>
        <w:t>acestora</w:t>
      </w:r>
      <w:r>
        <w:rPr>
          <w:spacing w:val="79"/>
        </w:rPr>
        <w:t xml:space="preserve"> </w:t>
      </w:r>
      <w:r>
        <w:t>în vederea participării la educație și pentru prevenirea abandonului școlar.</w:t>
      </w:r>
    </w:p>
    <w:p w14:paraId="2DE402E1" w14:textId="77777777" w:rsidR="00DA64FD" w:rsidRDefault="00246E8C">
      <w:pPr>
        <w:pStyle w:val="ListParagraph"/>
        <w:numPr>
          <w:ilvl w:val="1"/>
          <w:numId w:val="2"/>
        </w:numPr>
        <w:tabs>
          <w:tab w:val="left" w:pos="1095"/>
        </w:tabs>
        <w:spacing w:before="89" w:line="252" w:lineRule="auto"/>
        <w:ind w:right="260" w:firstLine="0"/>
        <w:rPr>
          <w:sz w:val="36"/>
        </w:rPr>
      </w:pPr>
      <w:r>
        <w:rPr>
          <w:sz w:val="36"/>
        </w:rPr>
        <w:t>Bursa</w:t>
      </w:r>
      <w:r>
        <w:rPr>
          <w:spacing w:val="40"/>
          <w:sz w:val="36"/>
        </w:rPr>
        <w:t xml:space="preserve"> </w:t>
      </w:r>
      <w:r>
        <w:rPr>
          <w:sz w:val="36"/>
        </w:rPr>
        <w:t>se</w:t>
      </w:r>
      <w:r>
        <w:rPr>
          <w:spacing w:val="76"/>
          <w:sz w:val="36"/>
        </w:rPr>
        <w:t xml:space="preserve"> </w:t>
      </w:r>
      <w:r>
        <w:rPr>
          <w:sz w:val="36"/>
        </w:rPr>
        <w:t>acordă</w:t>
      </w:r>
      <w:r>
        <w:rPr>
          <w:spacing w:val="78"/>
          <w:sz w:val="36"/>
        </w:rPr>
        <w:t xml:space="preserve"> </w:t>
      </w:r>
      <w:r>
        <w:rPr>
          <w:sz w:val="36"/>
        </w:rPr>
        <w:t>elevelor</w:t>
      </w:r>
      <w:r>
        <w:rPr>
          <w:spacing w:val="40"/>
          <w:sz w:val="36"/>
        </w:rPr>
        <w:t xml:space="preserve"> </w:t>
      </w:r>
      <w:r>
        <w:rPr>
          <w:sz w:val="36"/>
        </w:rPr>
        <w:t>din</w:t>
      </w:r>
      <w:r>
        <w:rPr>
          <w:spacing w:val="77"/>
          <w:sz w:val="36"/>
        </w:rPr>
        <w:t xml:space="preserve"> </w:t>
      </w:r>
      <w:r>
        <w:rPr>
          <w:sz w:val="36"/>
        </w:rPr>
        <w:t>învățământul</w:t>
      </w:r>
      <w:r>
        <w:rPr>
          <w:spacing w:val="40"/>
          <w:sz w:val="36"/>
        </w:rPr>
        <w:t xml:space="preserve"> </w:t>
      </w:r>
      <w:r>
        <w:rPr>
          <w:sz w:val="36"/>
        </w:rPr>
        <w:t>preuniversitar,</w:t>
      </w:r>
      <w:r>
        <w:rPr>
          <w:spacing w:val="78"/>
          <w:sz w:val="36"/>
        </w:rPr>
        <w:t xml:space="preserve"> </w:t>
      </w:r>
      <w:r>
        <w:rPr>
          <w:sz w:val="36"/>
        </w:rPr>
        <w:t>reintegrate</w:t>
      </w:r>
      <w:r>
        <w:rPr>
          <w:spacing w:val="77"/>
          <w:sz w:val="36"/>
        </w:rPr>
        <w:t xml:space="preserve"> </w:t>
      </w:r>
      <w:r>
        <w:rPr>
          <w:sz w:val="36"/>
        </w:rPr>
        <w:t>într-o</w:t>
      </w:r>
      <w:r>
        <w:rPr>
          <w:spacing w:val="40"/>
          <w:sz w:val="36"/>
        </w:rPr>
        <w:t xml:space="preserve"> </w:t>
      </w:r>
      <w:r>
        <w:rPr>
          <w:sz w:val="36"/>
        </w:rPr>
        <w:t>unitate</w:t>
      </w:r>
      <w:r>
        <w:rPr>
          <w:spacing w:val="77"/>
          <w:sz w:val="36"/>
        </w:rPr>
        <w:t xml:space="preserve"> </w:t>
      </w:r>
      <w:r>
        <w:rPr>
          <w:sz w:val="36"/>
        </w:rPr>
        <w:t>de învățământ, care frecventează cursurile de zi și au copil/copii propriu/proprii în întreținere.</w:t>
      </w:r>
    </w:p>
    <w:p w14:paraId="1F4F3673" w14:textId="77777777" w:rsidR="00DA64FD" w:rsidRDefault="00246E8C">
      <w:pPr>
        <w:pStyle w:val="ListParagraph"/>
        <w:numPr>
          <w:ilvl w:val="1"/>
          <w:numId w:val="2"/>
        </w:numPr>
        <w:tabs>
          <w:tab w:val="left" w:pos="1146"/>
        </w:tabs>
        <w:spacing w:before="82" w:line="249" w:lineRule="auto"/>
        <w:ind w:right="264" w:firstLine="0"/>
        <w:rPr>
          <w:sz w:val="36"/>
        </w:rPr>
      </w:pPr>
      <w:r>
        <w:rPr>
          <w:sz w:val="36"/>
        </w:rPr>
        <w:t>În</w:t>
      </w:r>
      <w:r>
        <w:rPr>
          <w:spacing w:val="80"/>
          <w:w w:val="150"/>
          <w:sz w:val="36"/>
        </w:rPr>
        <w:t xml:space="preserve"> </w:t>
      </w:r>
      <w:r>
        <w:rPr>
          <w:sz w:val="36"/>
        </w:rPr>
        <w:t>sensul</w:t>
      </w:r>
      <w:r>
        <w:rPr>
          <w:spacing w:val="79"/>
          <w:w w:val="150"/>
          <w:sz w:val="36"/>
        </w:rPr>
        <w:t xml:space="preserve"> </w:t>
      </w:r>
      <w:r>
        <w:rPr>
          <w:sz w:val="36"/>
        </w:rPr>
        <w:t>prezentei</w:t>
      </w:r>
      <w:r>
        <w:rPr>
          <w:spacing w:val="80"/>
          <w:w w:val="150"/>
          <w:sz w:val="36"/>
        </w:rPr>
        <w:t xml:space="preserve"> </w:t>
      </w:r>
      <w:r>
        <w:rPr>
          <w:sz w:val="36"/>
        </w:rPr>
        <w:t>metodologii-cadru,</w:t>
      </w:r>
      <w:r>
        <w:rPr>
          <w:spacing w:val="80"/>
          <w:w w:val="150"/>
          <w:sz w:val="36"/>
        </w:rPr>
        <w:t xml:space="preserve"> </w:t>
      </w:r>
      <w:r>
        <w:rPr>
          <w:sz w:val="36"/>
        </w:rPr>
        <w:t>termenul</w:t>
      </w:r>
      <w:r>
        <w:rPr>
          <w:spacing w:val="80"/>
          <w:w w:val="150"/>
          <w:sz w:val="36"/>
        </w:rPr>
        <w:t xml:space="preserve"> </w:t>
      </w:r>
      <w:r>
        <w:rPr>
          <w:sz w:val="36"/>
        </w:rPr>
        <w:t>„reintegrare”</w:t>
      </w:r>
      <w:r>
        <w:rPr>
          <w:spacing w:val="79"/>
          <w:w w:val="150"/>
          <w:sz w:val="36"/>
        </w:rPr>
        <w:t xml:space="preserve"> </w:t>
      </w:r>
      <w:r>
        <w:rPr>
          <w:sz w:val="36"/>
        </w:rPr>
        <w:t>se</w:t>
      </w:r>
      <w:r>
        <w:rPr>
          <w:spacing w:val="80"/>
          <w:w w:val="150"/>
          <w:sz w:val="36"/>
        </w:rPr>
        <w:t xml:space="preserve"> </w:t>
      </w:r>
      <w:r>
        <w:rPr>
          <w:sz w:val="36"/>
        </w:rPr>
        <w:t>referă</w:t>
      </w:r>
      <w:r>
        <w:rPr>
          <w:spacing w:val="79"/>
          <w:w w:val="150"/>
          <w:sz w:val="36"/>
        </w:rPr>
        <w:t xml:space="preserve"> </w:t>
      </w:r>
      <w:r>
        <w:rPr>
          <w:sz w:val="36"/>
        </w:rPr>
        <w:t>la</w:t>
      </w:r>
      <w:r>
        <w:rPr>
          <w:spacing w:val="80"/>
          <w:w w:val="150"/>
          <w:sz w:val="36"/>
        </w:rPr>
        <w:t xml:space="preserve"> </w:t>
      </w:r>
      <w:r>
        <w:rPr>
          <w:sz w:val="36"/>
        </w:rPr>
        <w:t>reluarea cursurilor de către elevă după naștere, din momentul revenirii la școală.</w:t>
      </w:r>
    </w:p>
    <w:p w14:paraId="3CE8A2E8" w14:textId="77777777" w:rsidR="00DA64FD" w:rsidRDefault="00246E8C">
      <w:pPr>
        <w:pStyle w:val="ListParagraph"/>
        <w:numPr>
          <w:ilvl w:val="1"/>
          <w:numId w:val="2"/>
        </w:numPr>
        <w:tabs>
          <w:tab w:val="left" w:pos="1050"/>
        </w:tabs>
        <w:spacing w:before="89"/>
        <w:ind w:left="1050" w:hanging="546"/>
        <w:rPr>
          <w:sz w:val="36"/>
        </w:rPr>
      </w:pPr>
      <w:r>
        <w:rPr>
          <w:sz w:val="36"/>
        </w:rPr>
        <w:t>În</w:t>
      </w:r>
      <w:r>
        <w:rPr>
          <w:spacing w:val="33"/>
          <w:sz w:val="36"/>
        </w:rPr>
        <w:t xml:space="preserve"> </w:t>
      </w:r>
      <w:r>
        <w:rPr>
          <w:sz w:val="36"/>
        </w:rPr>
        <w:t>vederea</w:t>
      </w:r>
      <w:r>
        <w:rPr>
          <w:spacing w:val="35"/>
          <w:sz w:val="36"/>
        </w:rPr>
        <w:t xml:space="preserve"> </w:t>
      </w:r>
      <w:r>
        <w:rPr>
          <w:sz w:val="36"/>
        </w:rPr>
        <w:t>acordării</w:t>
      </w:r>
      <w:r>
        <w:rPr>
          <w:spacing w:val="38"/>
          <w:sz w:val="36"/>
        </w:rPr>
        <w:t xml:space="preserve"> </w:t>
      </w:r>
      <w:r>
        <w:rPr>
          <w:sz w:val="36"/>
        </w:rPr>
        <w:t>bursei</w:t>
      </w:r>
      <w:r>
        <w:rPr>
          <w:spacing w:val="35"/>
          <w:sz w:val="36"/>
        </w:rPr>
        <w:t xml:space="preserve"> </w:t>
      </w:r>
      <w:r>
        <w:rPr>
          <w:sz w:val="36"/>
        </w:rPr>
        <w:t>pentru</w:t>
      </w:r>
      <w:r>
        <w:rPr>
          <w:spacing w:val="36"/>
          <w:sz w:val="36"/>
        </w:rPr>
        <w:t xml:space="preserve"> </w:t>
      </w:r>
      <w:r>
        <w:rPr>
          <w:sz w:val="36"/>
        </w:rPr>
        <w:t>mamele</w:t>
      </w:r>
      <w:r>
        <w:rPr>
          <w:spacing w:val="36"/>
          <w:sz w:val="36"/>
        </w:rPr>
        <w:t xml:space="preserve"> </w:t>
      </w:r>
      <w:r>
        <w:rPr>
          <w:sz w:val="36"/>
        </w:rPr>
        <w:t>minore,</w:t>
      </w:r>
      <w:r>
        <w:rPr>
          <w:spacing w:val="37"/>
          <w:sz w:val="36"/>
        </w:rPr>
        <w:t xml:space="preserve"> </w:t>
      </w:r>
      <w:r>
        <w:rPr>
          <w:sz w:val="36"/>
        </w:rPr>
        <w:t>părinții/reprezentanții</w:t>
      </w:r>
      <w:r>
        <w:rPr>
          <w:spacing w:val="39"/>
          <w:sz w:val="36"/>
        </w:rPr>
        <w:t xml:space="preserve"> </w:t>
      </w:r>
      <w:r>
        <w:rPr>
          <w:sz w:val="36"/>
        </w:rPr>
        <w:t>legali</w:t>
      </w:r>
      <w:r>
        <w:rPr>
          <w:spacing w:val="37"/>
          <w:sz w:val="36"/>
        </w:rPr>
        <w:t xml:space="preserve"> </w:t>
      </w:r>
      <w:r>
        <w:rPr>
          <w:sz w:val="36"/>
        </w:rPr>
        <w:t>depun</w:t>
      </w:r>
      <w:r>
        <w:rPr>
          <w:spacing w:val="37"/>
          <w:sz w:val="36"/>
        </w:rPr>
        <w:t xml:space="preserve"> </w:t>
      </w:r>
      <w:r>
        <w:rPr>
          <w:spacing w:val="-5"/>
          <w:sz w:val="36"/>
        </w:rPr>
        <w:t>la</w:t>
      </w:r>
    </w:p>
    <w:p w14:paraId="43BE82E9" w14:textId="77777777" w:rsidR="00DA64FD" w:rsidRDefault="00246E8C">
      <w:pPr>
        <w:pStyle w:val="BodyText"/>
        <w:spacing w:before="18"/>
        <w:ind w:left="504"/>
      </w:pPr>
      <w:r>
        <w:t>unitatea</w:t>
      </w:r>
      <w:r>
        <w:rPr>
          <w:spacing w:val="-7"/>
        </w:rPr>
        <w:t xml:space="preserve"> </w:t>
      </w:r>
      <w:r>
        <w:t>de învățământ</w:t>
      </w:r>
      <w:r>
        <w:rPr>
          <w:spacing w:val="-9"/>
        </w:rPr>
        <w:t xml:space="preserve"> </w:t>
      </w:r>
      <w:r>
        <w:t>următoarele</w:t>
      </w:r>
      <w:r>
        <w:rPr>
          <w:spacing w:val="-2"/>
        </w:rPr>
        <w:t xml:space="preserve"> documente:</w:t>
      </w:r>
    </w:p>
    <w:p w14:paraId="7EB0FC4F" w14:textId="77777777" w:rsidR="00DA64FD" w:rsidRDefault="00246E8C">
      <w:pPr>
        <w:pStyle w:val="ListParagraph"/>
        <w:numPr>
          <w:ilvl w:val="2"/>
          <w:numId w:val="2"/>
        </w:numPr>
        <w:tabs>
          <w:tab w:val="left" w:pos="871"/>
        </w:tabs>
        <w:spacing w:before="115"/>
        <w:ind w:left="871" w:hanging="367"/>
        <w:rPr>
          <w:sz w:val="36"/>
        </w:rPr>
      </w:pPr>
      <w:r>
        <w:rPr>
          <w:sz w:val="36"/>
        </w:rPr>
        <w:t>cerere a</w:t>
      </w:r>
      <w:r>
        <w:rPr>
          <w:spacing w:val="1"/>
          <w:sz w:val="36"/>
        </w:rPr>
        <w:t xml:space="preserve"> </w:t>
      </w:r>
      <w:r>
        <w:rPr>
          <w:sz w:val="36"/>
        </w:rPr>
        <w:t>părintelui/reprezentantului</w:t>
      </w:r>
      <w:r>
        <w:rPr>
          <w:spacing w:val="-3"/>
          <w:sz w:val="36"/>
        </w:rPr>
        <w:t xml:space="preserve"> </w:t>
      </w:r>
      <w:r>
        <w:rPr>
          <w:spacing w:val="-2"/>
          <w:sz w:val="36"/>
        </w:rPr>
        <w:t>legal;</w:t>
      </w:r>
    </w:p>
    <w:p w14:paraId="66CC5078" w14:textId="77777777" w:rsidR="00DA64FD" w:rsidRDefault="00246E8C">
      <w:pPr>
        <w:pStyle w:val="ListParagraph"/>
        <w:numPr>
          <w:ilvl w:val="2"/>
          <w:numId w:val="2"/>
        </w:numPr>
        <w:tabs>
          <w:tab w:val="left" w:pos="891"/>
        </w:tabs>
        <w:spacing w:before="95"/>
        <w:ind w:left="891" w:hanging="387"/>
        <w:rPr>
          <w:sz w:val="36"/>
        </w:rPr>
      </w:pPr>
      <w:r>
        <w:rPr>
          <w:sz w:val="36"/>
        </w:rPr>
        <w:t>certificat</w:t>
      </w:r>
      <w:r>
        <w:rPr>
          <w:spacing w:val="-2"/>
          <w:sz w:val="36"/>
        </w:rPr>
        <w:t xml:space="preserve"> </w:t>
      </w:r>
      <w:r>
        <w:rPr>
          <w:sz w:val="36"/>
        </w:rPr>
        <w:t>de</w:t>
      </w:r>
      <w:r>
        <w:rPr>
          <w:spacing w:val="1"/>
          <w:sz w:val="36"/>
        </w:rPr>
        <w:t xml:space="preserve"> </w:t>
      </w:r>
      <w:r>
        <w:rPr>
          <w:sz w:val="36"/>
        </w:rPr>
        <w:t>naștere</w:t>
      </w:r>
      <w:r>
        <w:rPr>
          <w:spacing w:val="1"/>
          <w:sz w:val="36"/>
        </w:rPr>
        <w:t xml:space="preserve"> </w:t>
      </w:r>
      <w:r>
        <w:rPr>
          <w:sz w:val="36"/>
        </w:rPr>
        <w:t>pentru</w:t>
      </w:r>
      <w:r>
        <w:rPr>
          <w:spacing w:val="1"/>
          <w:sz w:val="36"/>
        </w:rPr>
        <w:t xml:space="preserve"> </w:t>
      </w:r>
      <w:r>
        <w:rPr>
          <w:sz w:val="36"/>
        </w:rPr>
        <w:t>copilul/copiii</w:t>
      </w:r>
      <w:r>
        <w:rPr>
          <w:spacing w:val="-5"/>
          <w:sz w:val="36"/>
        </w:rPr>
        <w:t xml:space="preserve"> </w:t>
      </w:r>
      <w:r>
        <w:rPr>
          <w:sz w:val="36"/>
        </w:rPr>
        <w:t>aflat/aflați</w:t>
      </w:r>
      <w:r>
        <w:rPr>
          <w:spacing w:val="-12"/>
          <w:sz w:val="36"/>
        </w:rPr>
        <w:t xml:space="preserve"> </w:t>
      </w:r>
      <w:r>
        <w:rPr>
          <w:sz w:val="36"/>
        </w:rPr>
        <w:t>în</w:t>
      </w:r>
      <w:r>
        <w:rPr>
          <w:spacing w:val="2"/>
          <w:sz w:val="36"/>
        </w:rPr>
        <w:t xml:space="preserve"> </w:t>
      </w:r>
      <w:r>
        <w:rPr>
          <w:sz w:val="36"/>
        </w:rPr>
        <w:t>întreținerea</w:t>
      </w:r>
      <w:r>
        <w:rPr>
          <w:spacing w:val="-3"/>
          <w:sz w:val="36"/>
        </w:rPr>
        <w:t xml:space="preserve"> </w:t>
      </w:r>
      <w:r>
        <w:rPr>
          <w:sz w:val="36"/>
        </w:rPr>
        <w:t>mamei</w:t>
      </w:r>
      <w:r>
        <w:rPr>
          <w:spacing w:val="4"/>
          <w:sz w:val="36"/>
        </w:rPr>
        <w:t xml:space="preserve"> </w:t>
      </w:r>
      <w:r>
        <w:rPr>
          <w:spacing w:val="-2"/>
          <w:sz w:val="36"/>
        </w:rPr>
        <w:t>minore.</w:t>
      </w:r>
    </w:p>
    <w:p w14:paraId="4737E97B" w14:textId="77777777" w:rsidR="00DA64FD" w:rsidRDefault="00246E8C">
      <w:pPr>
        <w:pStyle w:val="ListParagraph"/>
        <w:numPr>
          <w:ilvl w:val="1"/>
          <w:numId w:val="2"/>
        </w:numPr>
        <w:tabs>
          <w:tab w:val="left" w:pos="1069"/>
        </w:tabs>
        <w:spacing w:before="104" w:line="249" w:lineRule="auto"/>
        <w:ind w:right="260" w:firstLine="0"/>
        <w:jc w:val="both"/>
        <w:rPr>
          <w:sz w:val="36"/>
        </w:rPr>
      </w:pPr>
      <w:r>
        <w:rPr>
          <w:sz w:val="36"/>
        </w:rPr>
        <w:t>Bursa pentru mame minore se acordă în perioada cursurilor școlare, inclusiv în timpul pregătirii și susținerii evaluării naționale, a examenului național de bacalaureat în prima sesiune, a examenului de certificare a calificării</w:t>
      </w:r>
      <w:r>
        <w:rPr>
          <w:spacing w:val="-4"/>
          <w:sz w:val="36"/>
        </w:rPr>
        <w:t xml:space="preserve"> </w:t>
      </w:r>
      <w:r>
        <w:rPr>
          <w:sz w:val="36"/>
        </w:rPr>
        <w:t>profesionale și în perioada pregătirii practice.</w:t>
      </w:r>
    </w:p>
    <w:p w14:paraId="4704DE03" w14:textId="77777777" w:rsidR="00DA64FD" w:rsidRDefault="00246E8C">
      <w:pPr>
        <w:pStyle w:val="ListParagraph"/>
        <w:numPr>
          <w:ilvl w:val="1"/>
          <w:numId w:val="2"/>
        </w:numPr>
        <w:tabs>
          <w:tab w:val="left" w:pos="1098"/>
        </w:tabs>
        <w:spacing w:before="92" w:line="249" w:lineRule="auto"/>
        <w:ind w:right="265" w:firstLine="0"/>
        <w:jc w:val="both"/>
        <w:rPr>
          <w:sz w:val="36"/>
        </w:rPr>
      </w:pPr>
      <w:r>
        <w:rPr>
          <w:sz w:val="36"/>
        </w:rPr>
        <w:t>Elevele beneficiare ale bursei pentru mame minore care acumulează cel puțin 60 de absențe nemotivate într-o lună nu primesc bursa pentru luna respectivă.</w:t>
      </w:r>
    </w:p>
    <w:p w14:paraId="20C5FA20" w14:textId="77777777" w:rsidR="00DA64FD" w:rsidRDefault="00246E8C">
      <w:pPr>
        <w:pStyle w:val="ListParagraph"/>
        <w:numPr>
          <w:ilvl w:val="1"/>
          <w:numId w:val="2"/>
        </w:numPr>
        <w:tabs>
          <w:tab w:val="left" w:pos="1025"/>
        </w:tabs>
        <w:spacing w:before="89"/>
        <w:ind w:left="1025" w:hanging="521"/>
        <w:jc w:val="both"/>
        <w:rPr>
          <w:sz w:val="36"/>
        </w:rPr>
      </w:pPr>
      <w:r>
        <w:rPr>
          <w:sz w:val="36"/>
        </w:rPr>
        <w:t>Decizia</w:t>
      </w:r>
      <w:r>
        <w:rPr>
          <w:spacing w:val="10"/>
          <w:sz w:val="36"/>
        </w:rPr>
        <w:t xml:space="preserve"> </w:t>
      </w:r>
      <w:r>
        <w:rPr>
          <w:sz w:val="36"/>
        </w:rPr>
        <w:t>de</w:t>
      </w:r>
      <w:r>
        <w:rPr>
          <w:spacing w:val="12"/>
          <w:sz w:val="36"/>
        </w:rPr>
        <w:t xml:space="preserve"> </w:t>
      </w:r>
      <w:r>
        <w:rPr>
          <w:sz w:val="36"/>
        </w:rPr>
        <w:t>suspendare</w:t>
      </w:r>
      <w:r>
        <w:rPr>
          <w:spacing w:val="13"/>
          <w:sz w:val="36"/>
        </w:rPr>
        <w:t xml:space="preserve"> </w:t>
      </w:r>
      <w:r>
        <w:rPr>
          <w:sz w:val="36"/>
        </w:rPr>
        <w:t>a</w:t>
      </w:r>
      <w:r>
        <w:rPr>
          <w:spacing w:val="9"/>
          <w:sz w:val="36"/>
        </w:rPr>
        <w:t xml:space="preserve"> </w:t>
      </w:r>
      <w:r>
        <w:rPr>
          <w:sz w:val="36"/>
        </w:rPr>
        <w:t>bursei</w:t>
      </w:r>
      <w:r>
        <w:rPr>
          <w:spacing w:val="12"/>
          <w:sz w:val="36"/>
        </w:rPr>
        <w:t xml:space="preserve"> </w:t>
      </w:r>
      <w:r>
        <w:rPr>
          <w:sz w:val="36"/>
        </w:rPr>
        <w:t>pentru</w:t>
      </w:r>
      <w:r>
        <w:rPr>
          <w:spacing w:val="12"/>
          <w:sz w:val="36"/>
        </w:rPr>
        <w:t xml:space="preserve"> </w:t>
      </w:r>
      <w:r>
        <w:rPr>
          <w:sz w:val="36"/>
        </w:rPr>
        <w:t>mamele</w:t>
      </w:r>
      <w:r>
        <w:rPr>
          <w:spacing w:val="11"/>
          <w:sz w:val="36"/>
        </w:rPr>
        <w:t xml:space="preserve"> </w:t>
      </w:r>
      <w:r>
        <w:rPr>
          <w:sz w:val="36"/>
        </w:rPr>
        <w:t>minore,</w:t>
      </w:r>
      <w:r>
        <w:rPr>
          <w:spacing w:val="11"/>
          <w:sz w:val="36"/>
        </w:rPr>
        <w:t xml:space="preserve"> </w:t>
      </w:r>
      <w:r>
        <w:rPr>
          <w:sz w:val="36"/>
        </w:rPr>
        <w:t>în</w:t>
      </w:r>
      <w:r>
        <w:rPr>
          <w:spacing w:val="11"/>
          <w:sz w:val="36"/>
        </w:rPr>
        <w:t xml:space="preserve"> </w:t>
      </w:r>
      <w:r>
        <w:rPr>
          <w:sz w:val="36"/>
        </w:rPr>
        <w:t>situația</w:t>
      </w:r>
      <w:r>
        <w:rPr>
          <w:spacing w:val="10"/>
          <w:sz w:val="36"/>
        </w:rPr>
        <w:t xml:space="preserve"> </w:t>
      </w:r>
      <w:r>
        <w:rPr>
          <w:sz w:val="36"/>
        </w:rPr>
        <w:t>prevăzută</w:t>
      </w:r>
      <w:r>
        <w:rPr>
          <w:spacing w:val="10"/>
          <w:sz w:val="36"/>
        </w:rPr>
        <w:t xml:space="preserve"> </w:t>
      </w:r>
      <w:r>
        <w:rPr>
          <w:sz w:val="36"/>
        </w:rPr>
        <w:t>la</w:t>
      </w:r>
      <w:r>
        <w:rPr>
          <w:spacing w:val="9"/>
          <w:sz w:val="36"/>
        </w:rPr>
        <w:t xml:space="preserve"> </w:t>
      </w:r>
      <w:r>
        <w:rPr>
          <w:sz w:val="36"/>
        </w:rPr>
        <w:t>alin.</w:t>
      </w:r>
      <w:r>
        <w:rPr>
          <w:spacing w:val="12"/>
          <w:sz w:val="36"/>
        </w:rPr>
        <w:t xml:space="preserve"> </w:t>
      </w:r>
      <w:r>
        <w:rPr>
          <w:sz w:val="36"/>
        </w:rPr>
        <w:t>(6),</w:t>
      </w:r>
      <w:r>
        <w:rPr>
          <w:spacing w:val="9"/>
          <w:sz w:val="36"/>
        </w:rPr>
        <w:t xml:space="preserve"> </w:t>
      </w:r>
      <w:r>
        <w:rPr>
          <w:spacing w:val="-5"/>
          <w:sz w:val="36"/>
        </w:rPr>
        <w:t>se</w:t>
      </w:r>
    </w:p>
    <w:p w14:paraId="661959B7" w14:textId="77777777" w:rsidR="00DA64FD" w:rsidRDefault="00246E8C">
      <w:pPr>
        <w:pStyle w:val="BodyText"/>
        <w:spacing w:before="18"/>
        <w:ind w:left="504"/>
        <w:jc w:val="both"/>
      </w:pPr>
      <w:r>
        <w:t>aplică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către</w:t>
      </w:r>
      <w:r>
        <w:rPr>
          <w:spacing w:val="-3"/>
        </w:rPr>
        <w:t xml:space="preserve"> </w:t>
      </w:r>
      <w:r>
        <w:t>director,</w:t>
      </w:r>
      <w:r>
        <w:rPr>
          <w:spacing w:val="-10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propunerea</w:t>
      </w:r>
      <w:r>
        <w:rPr>
          <w:spacing w:val="-4"/>
        </w:rPr>
        <w:t xml:space="preserve"> </w:t>
      </w:r>
      <w:r>
        <w:t>Comisiei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management</w:t>
      </w:r>
      <w:r>
        <w:rPr>
          <w:spacing w:val="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rPr>
          <w:spacing w:val="-2"/>
        </w:rPr>
        <w:t>burselor.</w:t>
      </w:r>
    </w:p>
    <w:p w14:paraId="7593B53E" w14:textId="77777777" w:rsidR="00DA64FD" w:rsidRDefault="00DA64FD">
      <w:pPr>
        <w:pStyle w:val="BodyText"/>
        <w:jc w:val="both"/>
        <w:sectPr w:rsidR="00DA64FD">
          <w:pgSz w:w="14400" w:h="10800" w:orient="landscape"/>
          <w:pgMar w:top="0" w:right="0" w:bottom="280" w:left="0" w:header="720" w:footer="720" w:gutter="0"/>
          <w:cols w:space="720"/>
        </w:sectPr>
      </w:pPr>
    </w:p>
    <w:p w14:paraId="3E9CFDB7" w14:textId="55262EE9" w:rsidR="00DA64FD" w:rsidRDefault="00246E8C">
      <w:pPr>
        <w:spacing w:before="59"/>
        <w:ind w:left="409" w:right="290"/>
        <w:jc w:val="center"/>
        <w:rPr>
          <w:b/>
          <w:sz w:val="34"/>
        </w:rPr>
      </w:pPr>
      <w:r>
        <w:rPr>
          <w:b/>
          <w:sz w:val="34"/>
        </w:rPr>
        <w:lastRenderedPageBreak/>
        <w:t>Dispoziții</w:t>
      </w:r>
      <w:r>
        <w:rPr>
          <w:b/>
          <w:spacing w:val="-5"/>
          <w:sz w:val="34"/>
        </w:rPr>
        <w:t xml:space="preserve"> </w:t>
      </w:r>
      <w:r>
        <w:rPr>
          <w:b/>
          <w:spacing w:val="-2"/>
          <w:sz w:val="34"/>
        </w:rPr>
        <w:t>finale</w:t>
      </w:r>
    </w:p>
    <w:p w14:paraId="27BE286E" w14:textId="77777777" w:rsidR="00DA64FD" w:rsidRDefault="00DA64FD">
      <w:pPr>
        <w:pStyle w:val="BodyText"/>
        <w:spacing w:before="36"/>
        <w:rPr>
          <w:b/>
        </w:rPr>
      </w:pPr>
    </w:p>
    <w:p w14:paraId="4521BA5C" w14:textId="77777777" w:rsidR="00DA64FD" w:rsidRDefault="00246E8C">
      <w:pPr>
        <w:pStyle w:val="BodyText"/>
        <w:ind w:left="384"/>
        <w:jc w:val="both"/>
      </w:pPr>
      <w:r>
        <w:t>Art.</w:t>
      </w:r>
      <w:r>
        <w:rPr>
          <w:spacing w:val="-2"/>
        </w:rPr>
        <w:t xml:space="preserve"> </w:t>
      </w:r>
      <w:r>
        <w:t>19. —</w:t>
      </w:r>
      <w:r>
        <w:rPr>
          <w:spacing w:val="-2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Bursa</w:t>
      </w:r>
      <w:r>
        <w:rPr>
          <w:spacing w:val="1"/>
        </w:rPr>
        <w:t xml:space="preserve"> </w:t>
      </w:r>
      <w:r>
        <w:t>tehnologică</w:t>
      </w:r>
      <w:r>
        <w:rPr>
          <w:spacing w:val="-4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poate</w:t>
      </w:r>
      <w:r>
        <w:rPr>
          <w:spacing w:val="-2"/>
        </w:rPr>
        <w:t xml:space="preserve"> </w:t>
      </w:r>
      <w:r>
        <w:t>cumula cu</w:t>
      </w:r>
      <w:r>
        <w:rPr>
          <w:spacing w:val="-2"/>
        </w:rPr>
        <w:t xml:space="preserve"> </w:t>
      </w:r>
      <w:r>
        <w:t>bursa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merit și</w:t>
      </w:r>
      <w:r>
        <w:rPr>
          <w:spacing w:val="1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bursa</w:t>
      </w:r>
      <w:r>
        <w:rPr>
          <w:spacing w:val="-1"/>
        </w:rPr>
        <w:t xml:space="preserve"> </w:t>
      </w:r>
      <w:r>
        <w:rPr>
          <w:spacing w:val="-2"/>
        </w:rPr>
        <w:t>socială.</w:t>
      </w:r>
    </w:p>
    <w:p w14:paraId="39F73051" w14:textId="77777777" w:rsidR="00DA64FD" w:rsidRDefault="00246E8C">
      <w:pPr>
        <w:pStyle w:val="ListParagraph"/>
        <w:numPr>
          <w:ilvl w:val="0"/>
          <w:numId w:val="1"/>
        </w:numPr>
        <w:tabs>
          <w:tab w:val="left" w:pos="906"/>
        </w:tabs>
        <w:spacing w:before="75" w:line="199" w:lineRule="auto"/>
        <w:ind w:right="263" w:firstLine="0"/>
        <w:jc w:val="both"/>
        <w:rPr>
          <w:sz w:val="36"/>
        </w:rPr>
      </w:pPr>
      <w:r>
        <w:rPr>
          <w:b/>
          <w:sz w:val="36"/>
        </w:rPr>
        <w:t>Un elev poate beneficia de o singură bursă socială</w:t>
      </w:r>
      <w:r>
        <w:rPr>
          <w:sz w:val="36"/>
        </w:rPr>
        <w:t>, din bugetul Ministerului Educației și Cercetării, chiar dacă îndeplinește mai multe dintre criteriile prevăzute art. (13) alin. (1).</w:t>
      </w:r>
    </w:p>
    <w:p w14:paraId="5B05658C" w14:textId="77777777" w:rsidR="00DA64FD" w:rsidRDefault="00246E8C">
      <w:pPr>
        <w:pStyle w:val="ListParagraph"/>
        <w:numPr>
          <w:ilvl w:val="0"/>
          <w:numId w:val="1"/>
        </w:numPr>
        <w:tabs>
          <w:tab w:val="left" w:pos="969"/>
        </w:tabs>
        <w:spacing w:before="34" w:line="381" w:lineRule="exact"/>
        <w:ind w:left="969" w:hanging="585"/>
        <w:jc w:val="both"/>
        <w:rPr>
          <w:sz w:val="36"/>
        </w:rPr>
      </w:pPr>
      <w:r>
        <w:rPr>
          <w:sz w:val="36"/>
        </w:rPr>
        <w:t>Bursa</w:t>
      </w:r>
      <w:r>
        <w:rPr>
          <w:spacing w:val="76"/>
          <w:sz w:val="36"/>
        </w:rPr>
        <w:t xml:space="preserve"> </w:t>
      </w:r>
      <w:r>
        <w:rPr>
          <w:sz w:val="36"/>
        </w:rPr>
        <w:t>pentru</w:t>
      </w:r>
      <w:r>
        <w:rPr>
          <w:spacing w:val="75"/>
          <w:sz w:val="36"/>
        </w:rPr>
        <w:t xml:space="preserve"> </w:t>
      </w:r>
      <w:r>
        <w:rPr>
          <w:sz w:val="36"/>
        </w:rPr>
        <w:t>mamele</w:t>
      </w:r>
      <w:r>
        <w:rPr>
          <w:spacing w:val="78"/>
          <w:sz w:val="36"/>
        </w:rPr>
        <w:t xml:space="preserve"> </w:t>
      </w:r>
      <w:r>
        <w:rPr>
          <w:sz w:val="36"/>
        </w:rPr>
        <w:t>minore</w:t>
      </w:r>
      <w:r>
        <w:rPr>
          <w:spacing w:val="76"/>
          <w:sz w:val="36"/>
        </w:rPr>
        <w:t xml:space="preserve"> </w:t>
      </w:r>
      <w:r>
        <w:rPr>
          <w:sz w:val="36"/>
        </w:rPr>
        <w:t>se</w:t>
      </w:r>
      <w:r>
        <w:rPr>
          <w:spacing w:val="76"/>
          <w:sz w:val="36"/>
        </w:rPr>
        <w:t xml:space="preserve"> </w:t>
      </w:r>
      <w:r>
        <w:rPr>
          <w:sz w:val="36"/>
        </w:rPr>
        <w:t>poate</w:t>
      </w:r>
      <w:r>
        <w:rPr>
          <w:spacing w:val="75"/>
          <w:sz w:val="36"/>
        </w:rPr>
        <w:t xml:space="preserve"> </w:t>
      </w:r>
      <w:r>
        <w:rPr>
          <w:sz w:val="36"/>
        </w:rPr>
        <w:t>cumula</w:t>
      </w:r>
      <w:r>
        <w:rPr>
          <w:spacing w:val="76"/>
          <w:sz w:val="36"/>
        </w:rPr>
        <w:t xml:space="preserve"> </w:t>
      </w:r>
      <w:r>
        <w:rPr>
          <w:sz w:val="36"/>
        </w:rPr>
        <w:t>cu</w:t>
      </w:r>
      <w:r>
        <w:rPr>
          <w:spacing w:val="75"/>
          <w:sz w:val="36"/>
        </w:rPr>
        <w:t xml:space="preserve"> </w:t>
      </w:r>
      <w:r>
        <w:rPr>
          <w:sz w:val="36"/>
        </w:rPr>
        <w:t>toate</w:t>
      </w:r>
      <w:r>
        <w:rPr>
          <w:spacing w:val="75"/>
          <w:sz w:val="36"/>
        </w:rPr>
        <w:t xml:space="preserve"> </w:t>
      </w:r>
      <w:r>
        <w:rPr>
          <w:sz w:val="36"/>
        </w:rPr>
        <w:t>tipurile</w:t>
      </w:r>
      <w:r>
        <w:rPr>
          <w:spacing w:val="74"/>
          <w:sz w:val="36"/>
        </w:rPr>
        <w:t xml:space="preserve"> </w:t>
      </w:r>
      <w:r>
        <w:rPr>
          <w:sz w:val="36"/>
        </w:rPr>
        <w:t>de</w:t>
      </w:r>
      <w:r>
        <w:rPr>
          <w:spacing w:val="76"/>
          <w:sz w:val="36"/>
        </w:rPr>
        <w:t xml:space="preserve"> </w:t>
      </w:r>
      <w:r>
        <w:rPr>
          <w:sz w:val="36"/>
        </w:rPr>
        <w:t>burse,</w:t>
      </w:r>
      <w:r>
        <w:rPr>
          <w:spacing w:val="77"/>
          <w:sz w:val="36"/>
        </w:rPr>
        <w:t xml:space="preserve"> </w:t>
      </w:r>
      <w:r>
        <w:rPr>
          <w:sz w:val="36"/>
        </w:rPr>
        <w:t>în</w:t>
      </w:r>
      <w:r>
        <w:rPr>
          <w:spacing w:val="73"/>
          <w:sz w:val="36"/>
        </w:rPr>
        <w:t xml:space="preserve"> </w:t>
      </w:r>
      <w:r>
        <w:rPr>
          <w:spacing w:val="-2"/>
          <w:sz w:val="36"/>
        </w:rPr>
        <w:t>condițiile</w:t>
      </w:r>
    </w:p>
    <w:p w14:paraId="791588B1" w14:textId="77777777" w:rsidR="00DA64FD" w:rsidRDefault="00246E8C">
      <w:pPr>
        <w:pStyle w:val="BodyText"/>
        <w:spacing w:line="381" w:lineRule="exact"/>
        <w:ind w:left="384"/>
        <w:jc w:val="both"/>
      </w:pPr>
      <w:r>
        <w:t>prezentei</w:t>
      </w:r>
      <w:r>
        <w:rPr>
          <w:spacing w:val="-1"/>
        </w:rPr>
        <w:t xml:space="preserve"> </w:t>
      </w:r>
      <w:r>
        <w:t>metodologii-</w:t>
      </w:r>
      <w:r>
        <w:rPr>
          <w:spacing w:val="-2"/>
        </w:rPr>
        <w:t>cadru.</w:t>
      </w:r>
    </w:p>
    <w:p w14:paraId="4A29F087" w14:textId="77777777" w:rsidR="00DA64FD" w:rsidRDefault="00246E8C">
      <w:pPr>
        <w:pStyle w:val="ListParagraph"/>
        <w:numPr>
          <w:ilvl w:val="0"/>
          <w:numId w:val="1"/>
        </w:numPr>
        <w:tabs>
          <w:tab w:val="left" w:pos="891"/>
        </w:tabs>
        <w:spacing w:before="18"/>
        <w:ind w:left="891" w:hanging="507"/>
        <w:jc w:val="both"/>
        <w:rPr>
          <w:sz w:val="36"/>
        </w:rPr>
      </w:pPr>
      <w:r>
        <w:rPr>
          <w:sz w:val="36"/>
        </w:rPr>
        <w:t>Bursa</w:t>
      </w:r>
      <w:r>
        <w:rPr>
          <w:spacing w:val="1"/>
          <w:sz w:val="36"/>
        </w:rPr>
        <w:t xml:space="preserve"> </w:t>
      </w:r>
      <w:r>
        <w:rPr>
          <w:sz w:val="36"/>
        </w:rPr>
        <w:t>socială</w:t>
      </w:r>
      <w:r>
        <w:rPr>
          <w:spacing w:val="-2"/>
          <w:sz w:val="36"/>
        </w:rPr>
        <w:t xml:space="preserve"> </w:t>
      </w:r>
      <w:r>
        <w:rPr>
          <w:sz w:val="36"/>
        </w:rPr>
        <w:t>se</w:t>
      </w:r>
      <w:r>
        <w:rPr>
          <w:spacing w:val="2"/>
          <w:sz w:val="36"/>
        </w:rPr>
        <w:t xml:space="preserve"> </w:t>
      </w:r>
      <w:r>
        <w:rPr>
          <w:sz w:val="36"/>
        </w:rPr>
        <w:t>poate</w:t>
      </w:r>
      <w:r>
        <w:rPr>
          <w:spacing w:val="-2"/>
          <w:sz w:val="36"/>
        </w:rPr>
        <w:t xml:space="preserve"> </w:t>
      </w:r>
      <w:r>
        <w:rPr>
          <w:sz w:val="36"/>
        </w:rPr>
        <w:t>cumula cu</w:t>
      </w:r>
      <w:r>
        <w:rPr>
          <w:spacing w:val="1"/>
          <w:sz w:val="36"/>
        </w:rPr>
        <w:t xml:space="preserve"> </w:t>
      </w:r>
      <w:r>
        <w:rPr>
          <w:sz w:val="36"/>
        </w:rPr>
        <w:t>bursa</w:t>
      </w:r>
      <w:r>
        <w:rPr>
          <w:spacing w:val="-1"/>
          <w:sz w:val="36"/>
        </w:rPr>
        <w:t xml:space="preserve"> </w:t>
      </w:r>
      <w:r>
        <w:rPr>
          <w:sz w:val="36"/>
        </w:rPr>
        <w:t xml:space="preserve">de </w:t>
      </w:r>
      <w:r>
        <w:rPr>
          <w:spacing w:val="-2"/>
          <w:sz w:val="36"/>
        </w:rPr>
        <w:t>merit.</w:t>
      </w:r>
    </w:p>
    <w:p w14:paraId="45FD3931" w14:textId="77777777" w:rsidR="00DA64FD" w:rsidRDefault="00246E8C">
      <w:pPr>
        <w:pStyle w:val="ListParagraph"/>
        <w:numPr>
          <w:ilvl w:val="0"/>
          <w:numId w:val="1"/>
        </w:numPr>
        <w:tabs>
          <w:tab w:val="left" w:pos="913"/>
        </w:tabs>
        <w:spacing w:before="72" w:line="199" w:lineRule="auto"/>
        <w:ind w:right="262" w:firstLine="0"/>
        <w:jc w:val="both"/>
        <w:rPr>
          <w:sz w:val="36"/>
        </w:rPr>
      </w:pPr>
      <w:r>
        <w:rPr>
          <w:sz w:val="36"/>
        </w:rPr>
        <w:t>Elevii cu cerințe educaționale speciale pot beneficia de bursă de merit/tehnologică/socială, indiferent dacă beneficiază și de una dintre măsurile de protecție specială, așa cum sunt</w:t>
      </w:r>
      <w:r>
        <w:rPr>
          <w:spacing w:val="40"/>
          <w:sz w:val="36"/>
        </w:rPr>
        <w:t xml:space="preserve"> </w:t>
      </w:r>
      <w:r>
        <w:rPr>
          <w:sz w:val="36"/>
        </w:rPr>
        <w:t>definite la art. 59 din Legea nr. 272/2004 privind protecția și promovare</w:t>
      </w:r>
      <w:r>
        <w:rPr>
          <w:sz w:val="36"/>
        </w:rPr>
        <w:t>a drepturilor copilului, republicată, cu modificările și completările ulterioare.</w:t>
      </w:r>
    </w:p>
    <w:p w14:paraId="1E87F7F3" w14:textId="77777777" w:rsidR="00DA64FD" w:rsidRDefault="00246E8C">
      <w:pPr>
        <w:pStyle w:val="ListParagraph"/>
        <w:numPr>
          <w:ilvl w:val="0"/>
          <w:numId w:val="1"/>
        </w:numPr>
        <w:tabs>
          <w:tab w:val="left" w:pos="906"/>
        </w:tabs>
        <w:spacing w:before="92" w:line="201" w:lineRule="auto"/>
        <w:ind w:right="260" w:firstLine="0"/>
        <w:jc w:val="both"/>
        <w:rPr>
          <w:sz w:val="36"/>
        </w:rPr>
      </w:pPr>
      <w:r>
        <w:rPr>
          <w:b/>
          <w:sz w:val="36"/>
        </w:rPr>
        <w:t>În situația în care elevii acumulează 10 sau mai multe absențe nemotivate într-o lună, nu primesc bursa de merit, bursa socială, respectiv bursa tehnologică, după caz, pentru</w:t>
      </w:r>
      <w:r>
        <w:rPr>
          <w:b/>
          <w:sz w:val="36"/>
        </w:rPr>
        <w:t xml:space="preserve"> luna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respectivă.</w:t>
      </w:r>
      <w:r>
        <w:rPr>
          <w:b/>
          <w:spacing w:val="-3"/>
          <w:sz w:val="36"/>
        </w:rPr>
        <w:t xml:space="preserve"> </w:t>
      </w:r>
      <w:r>
        <w:rPr>
          <w:sz w:val="36"/>
        </w:rPr>
        <w:t>În</w:t>
      </w:r>
      <w:r>
        <w:rPr>
          <w:spacing w:val="-2"/>
          <w:sz w:val="36"/>
        </w:rPr>
        <w:t xml:space="preserve"> </w:t>
      </w:r>
      <w:r>
        <w:rPr>
          <w:sz w:val="36"/>
        </w:rPr>
        <w:t>cazul</w:t>
      </w:r>
      <w:r>
        <w:rPr>
          <w:spacing w:val="-3"/>
          <w:sz w:val="36"/>
        </w:rPr>
        <w:t xml:space="preserve"> </w:t>
      </w:r>
      <w:r>
        <w:rPr>
          <w:sz w:val="36"/>
        </w:rPr>
        <w:t>în</w:t>
      </w:r>
      <w:r>
        <w:rPr>
          <w:spacing w:val="-5"/>
          <w:sz w:val="36"/>
        </w:rPr>
        <w:t xml:space="preserve"> </w:t>
      </w:r>
      <w:r>
        <w:rPr>
          <w:sz w:val="36"/>
        </w:rPr>
        <w:t>care</w:t>
      </w:r>
      <w:r>
        <w:rPr>
          <w:spacing w:val="-3"/>
          <w:sz w:val="36"/>
        </w:rPr>
        <w:t xml:space="preserve"> </w:t>
      </w:r>
      <w:r>
        <w:rPr>
          <w:sz w:val="36"/>
        </w:rPr>
        <w:t>atingerea</w:t>
      </w:r>
      <w:r>
        <w:rPr>
          <w:spacing w:val="-2"/>
          <w:sz w:val="36"/>
        </w:rPr>
        <w:t xml:space="preserve"> </w:t>
      </w:r>
      <w:r>
        <w:rPr>
          <w:sz w:val="36"/>
        </w:rPr>
        <w:t>sau</w:t>
      </w:r>
      <w:r>
        <w:rPr>
          <w:spacing w:val="-2"/>
          <w:sz w:val="36"/>
        </w:rPr>
        <w:t xml:space="preserve"> </w:t>
      </w:r>
      <w:r>
        <w:rPr>
          <w:sz w:val="36"/>
        </w:rPr>
        <w:t>depășirea</w:t>
      </w:r>
      <w:r>
        <w:rPr>
          <w:spacing w:val="-3"/>
          <w:sz w:val="36"/>
        </w:rPr>
        <w:t xml:space="preserve"> </w:t>
      </w:r>
      <w:r>
        <w:rPr>
          <w:sz w:val="36"/>
        </w:rPr>
        <w:t>pragului</w:t>
      </w:r>
      <w:r>
        <w:rPr>
          <w:spacing w:val="-3"/>
          <w:sz w:val="36"/>
        </w:rPr>
        <w:t xml:space="preserve"> </w:t>
      </w:r>
      <w:r>
        <w:rPr>
          <w:sz w:val="36"/>
        </w:rPr>
        <w:t>de</w:t>
      </w:r>
      <w:r>
        <w:rPr>
          <w:spacing w:val="-1"/>
          <w:sz w:val="36"/>
        </w:rPr>
        <w:t xml:space="preserve"> </w:t>
      </w:r>
      <w:r>
        <w:rPr>
          <w:sz w:val="36"/>
        </w:rPr>
        <w:t>10</w:t>
      </w:r>
      <w:r>
        <w:rPr>
          <w:spacing w:val="-5"/>
          <w:sz w:val="36"/>
        </w:rPr>
        <w:t xml:space="preserve"> </w:t>
      </w:r>
      <w:r>
        <w:rPr>
          <w:sz w:val="36"/>
        </w:rPr>
        <w:t>absențe</w:t>
      </w:r>
      <w:r>
        <w:rPr>
          <w:spacing w:val="-2"/>
          <w:sz w:val="36"/>
        </w:rPr>
        <w:t xml:space="preserve"> </w:t>
      </w:r>
      <w:r>
        <w:rPr>
          <w:sz w:val="36"/>
        </w:rPr>
        <w:t>este</w:t>
      </w:r>
      <w:r>
        <w:rPr>
          <w:spacing w:val="-1"/>
          <w:sz w:val="36"/>
        </w:rPr>
        <w:t xml:space="preserve"> </w:t>
      </w:r>
      <w:r>
        <w:rPr>
          <w:sz w:val="36"/>
        </w:rPr>
        <w:t>în</w:t>
      </w:r>
      <w:r>
        <w:rPr>
          <w:spacing w:val="-5"/>
          <w:sz w:val="36"/>
        </w:rPr>
        <w:t xml:space="preserve"> </w:t>
      </w:r>
      <w:r>
        <w:rPr>
          <w:sz w:val="36"/>
        </w:rPr>
        <w:t>legătură cu motive medicale, elevul sau părintele/reprezentantul legal al acestuia va prezenta actele pe baza cărora se face motivarea absențelor, în termen de 7 zile de la reluarea activității elevului, în scopul restabilirii dreptului la bursă. În situaț</w:t>
      </w:r>
      <w:r>
        <w:rPr>
          <w:sz w:val="36"/>
        </w:rPr>
        <w:t>ia în care, în funcție de momentul efectuării plății bursei, nu a fost posibilă acordarea bursei în urma motivării absențelor din luna respectivă, plata acesteia se poate efectua odată cu plata burselor pentru luna următoare.</w:t>
      </w:r>
    </w:p>
    <w:p w14:paraId="613FF560" w14:textId="77777777" w:rsidR="00DA64FD" w:rsidRDefault="00246E8C">
      <w:pPr>
        <w:pStyle w:val="ListParagraph"/>
        <w:numPr>
          <w:ilvl w:val="0"/>
          <w:numId w:val="1"/>
        </w:numPr>
        <w:tabs>
          <w:tab w:val="left" w:pos="896"/>
        </w:tabs>
        <w:spacing w:before="73" w:line="199" w:lineRule="auto"/>
        <w:ind w:right="260" w:firstLine="0"/>
        <w:jc w:val="both"/>
        <w:rPr>
          <w:sz w:val="36"/>
        </w:rPr>
      </w:pPr>
      <w:r>
        <w:rPr>
          <w:sz w:val="36"/>
        </w:rPr>
        <w:t>Decizia</w:t>
      </w:r>
      <w:r>
        <w:rPr>
          <w:spacing w:val="-3"/>
          <w:sz w:val="36"/>
        </w:rPr>
        <w:t xml:space="preserve"> </w:t>
      </w:r>
      <w:r>
        <w:rPr>
          <w:sz w:val="36"/>
        </w:rPr>
        <w:t>de</w:t>
      </w:r>
      <w:r>
        <w:rPr>
          <w:spacing w:val="-2"/>
          <w:sz w:val="36"/>
        </w:rPr>
        <w:t xml:space="preserve"> </w:t>
      </w:r>
      <w:r>
        <w:rPr>
          <w:sz w:val="36"/>
        </w:rPr>
        <w:t>suspendare</w:t>
      </w:r>
      <w:r>
        <w:rPr>
          <w:spacing w:val="-1"/>
          <w:sz w:val="36"/>
        </w:rPr>
        <w:t xml:space="preserve"> </w:t>
      </w:r>
      <w:r>
        <w:rPr>
          <w:sz w:val="36"/>
        </w:rPr>
        <w:t>a</w:t>
      </w:r>
      <w:r>
        <w:rPr>
          <w:spacing w:val="-2"/>
          <w:sz w:val="36"/>
        </w:rPr>
        <w:t xml:space="preserve"> </w:t>
      </w:r>
      <w:r>
        <w:rPr>
          <w:sz w:val="36"/>
        </w:rPr>
        <w:t>bursei</w:t>
      </w:r>
      <w:r>
        <w:rPr>
          <w:sz w:val="36"/>
        </w:rPr>
        <w:t xml:space="preserve"> de</w:t>
      </w:r>
      <w:r>
        <w:rPr>
          <w:spacing w:val="-2"/>
          <w:sz w:val="36"/>
        </w:rPr>
        <w:t xml:space="preserve"> </w:t>
      </w:r>
      <w:r>
        <w:rPr>
          <w:sz w:val="36"/>
        </w:rPr>
        <w:t>merit, bursei</w:t>
      </w:r>
      <w:r>
        <w:rPr>
          <w:spacing w:val="-3"/>
          <w:sz w:val="36"/>
        </w:rPr>
        <w:t xml:space="preserve"> </w:t>
      </w:r>
      <w:r>
        <w:rPr>
          <w:sz w:val="36"/>
        </w:rPr>
        <w:t>sociale,</w:t>
      </w:r>
      <w:r>
        <w:rPr>
          <w:spacing w:val="-1"/>
          <w:sz w:val="36"/>
        </w:rPr>
        <w:t xml:space="preserve"> </w:t>
      </w:r>
      <w:r>
        <w:rPr>
          <w:sz w:val="36"/>
        </w:rPr>
        <w:t>respectiv</w:t>
      </w:r>
      <w:r>
        <w:rPr>
          <w:spacing w:val="-1"/>
          <w:sz w:val="36"/>
        </w:rPr>
        <w:t xml:space="preserve"> </w:t>
      </w:r>
      <w:r>
        <w:rPr>
          <w:sz w:val="36"/>
        </w:rPr>
        <w:t>a</w:t>
      </w:r>
      <w:r>
        <w:rPr>
          <w:spacing w:val="-2"/>
          <w:sz w:val="36"/>
        </w:rPr>
        <w:t xml:space="preserve"> </w:t>
      </w:r>
      <w:r>
        <w:rPr>
          <w:sz w:val="36"/>
        </w:rPr>
        <w:t>bursei</w:t>
      </w:r>
      <w:r>
        <w:rPr>
          <w:spacing w:val="-4"/>
          <w:sz w:val="36"/>
        </w:rPr>
        <w:t xml:space="preserve"> </w:t>
      </w:r>
      <w:r>
        <w:rPr>
          <w:sz w:val="36"/>
        </w:rPr>
        <w:t>tehnologice, după caz, în situațiile prevăzute la alin. (6), se aplică de către director, la propunerea Comisiei de management al burselor.</w:t>
      </w:r>
    </w:p>
    <w:p w14:paraId="6DB54461" w14:textId="77777777" w:rsidR="00DA64FD" w:rsidRDefault="00246E8C">
      <w:pPr>
        <w:pStyle w:val="ListParagraph"/>
        <w:numPr>
          <w:ilvl w:val="0"/>
          <w:numId w:val="1"/>
        </w:numPr>
        <w:tabs>
          <w:tab w:val="left" w:pos="911"/>
        </w:tabs>
        <w:spacing w:line="201" w:lineRule="auto"/>
        <w:ind w:right="260" w:firstLine="0"/>
        <w:jc w:val="both"/>
        <w:rPr>
          <w:sz w:val="36"/>
        </w:rPr>
      </w:pPr>
      <w:r>
        <w:rPr>
          <w:sz w:val="36"/>
        </w:rPr>
        <w:t xml:space="preserve">În cazul declarațiilor pe propria răspundere, precum și al celorlalte </w:t>
      </w:r>
      <w:r>
        <w:rPr>
          <w:sz w:val="36"/>
        </w:rPr>
        <w:t>documente doveditoare pe care elevii majori sau părinții/reprezentanții legali ai elevilor minori le depun la Comisia de management al burselor în vederea acordării burselor sociale, nu există obligația certificării/autentificării notariale.</w:t>
      </w:r>
    </w:p>
    <w:p w14:paraId="5E0D3BA4" w14:textId="77777777" w:rsidR="00DA64FD" w:rsidRDefault="00DA64FD">
      <w:pPr>
        <w:pStyle w:val="ListParagraph"/>
        <w:spacing w:line="201" w:lineRule="auto"/>
        <w:rPr>
          <w:sz w:val="36"/>
        </w:rPr>
        <w:sectPr w:rsidR="00DA64FD">
          <w:pgSz w:w="14400" w:h="10800" w:orient="landscape"/>
          <w:pgMar w:top="180" w:right="0" w:bottom="280" w:left="0" w:header="720" w:footer="720" w:gutter="0"/>
          <w:cols w:space="720"/>
        </w:sectPr>
      </w:pPr>
    </w:p>
    <w:p w14:paraId="3CB5ECE7" w14:textId="34E27EE8" w:rsidR="00DA64FD" w:rsidRDefault="00246E8C">
      <w:pPr>
        <w:spacing w:before="55" w:line="252" w:lineRule="auto"/>
        <w:ind w:left="384" w:right="859"/>
        <w:jc w:val="both"/>
        <w:rPr>
          <w:b/>
          <w:sz w:val="40"/>
        </w:rPr>
      </w:pPr>
      <w:r>
        <w:rPr>
          <w:b/>
          <w:sz w:val="40"/>
        </w:rPr>
        <w:lastRenderedPageBreak/>
        <w:t xml:space="preserve">Art. 24. — (1) Profesorul pentru învățământ primar/profesorul diriginte informează toți părinții cu privire la condițiile și metodologia de acordare a burselor, în termen de 2 săptămâni de la începerea cursurilor. (maxim </w:t>
      </w:r>
      <w:r>
        <w:rPr>
          <w:b/>
          <w:spacing w:val="-2"/>
          <w:sz w:val="40"/>
        </w:rPr>
        <w:t>21.09.2025)</w:t>
      </w:r>
    </w:p>
    <w:p w14:paraId="2A4E2A18" w14:textId="77777777" w:rsidR="00DA64FD" w:rsidRDefault="00DA64FD">
      <w:pPr>
        <w:pStyle w:val="BodyText"/>
        <w:rPr>
          <w:b/>
          <w:sz w:val="20"/>
        </w:rPr>
      </w:pPr>
    </w:p>
    <w:p w14:paraId="13B19BD6" w14:textId="77777777" w:rsidR="00DA64FD" w:rsidRDefault="00DA64FD">
      <w:pPr>
        <w:pStyle w:val="BodyText"/>
        <w:rPr>
          <w:b/>
          <w:sz w:val="20"/>
        </w:rPr>
      </w:pPr>
    </w:p>
    <w:p w14:paraId="1FB40E4D" w14:textId="77777777" w:rsidR="00DA64FD" w:rsidRDefault="00DA64FD">
      <w:pPr>
        <w:pStyle w:val="BodyText"/>
        <w:rPr>
          <w:b/>
          <w:sz w:val="20"/>
        </w:rPr>
      </w:pPr>
    </w:p>
    <w:p w14:paraId="5995643B" w14:textId="77777777" w:rsidR="00DA64FD" w:rsidRDefault="00DA64FD">
      <w:pPr>
        <w:pStyle w:val="BodyText"/>
        <w:rPr>
          <w:b/>
          <w:sz w:val="20"/>
        </w:rPr>
      </w:pPr>
    </w:p>
    <w:p w14:paraId="5333177B" w14:textId="77777777" w:rsidR="00DA64FD" w:rsidRDefault="00DA64FD">
      <w:pPr>
        <w:pStyle w:val="BodyText"/>
        <w:rPr>
          <w:b/>
          <w:sz w:val="20"/>
        </w:rPr>
      </w:pPr>
    </w:p>
    <w:p w14:paraId="6A18A0AC" w14:textId="77777777" w:rsidR="00DA64FD" w:rsidRDefault="00DA64FD">
      <w:pPr>
        <w:pStyle w:val="BodyText"/>
        <w:rPr>
          <w:b/>
          <w:sz w:val="20"/>
        </w:rPr>
      </w:pPr>
    </w:p>
    <w:p w14:paraId="4DD8E244" w14:textId="77777777" w:rsidR="00DA64FD" w:rsidRDefault="00DA64FD">
      <w:pPr>
        <w:pStyle w:val="BodyText"/>
        <w:rPr>
          <w:b/>
          <w:sz w:val="20"/>
        </w:rPr>
      </w:pPr>
    </w:p>
    <w:p w14:paraId="146D273E" w14:textId="77777777" w:rsidR="00DA64FD" w:rsidRDefault="00DA64FD">
      <w:pPr>
        <w:pStyle w:val="BodyText"/>
        <w:rPr>
          <w:b/>
          <w:sz w:val="20"/>
        </w:rPr>
      </w:pPr>
    </w:p>
    <w:p w14:paraId="3A873583" w14:textId="77777777" w:rsidR="00DA64FD" w:rsidRDefault="00DA64FD">
      <w:pPr>
        <w:pStyle w:val="BodyText"/>
        <w:rPr>
          <w:b/>
          <w:sz w:val="20"/>
        </w:rPr>
      </w:pPr>
    </w:p>
    <w:p w14:paraId="701CC112" w14:textId="77777777" w:rsidR="00DA64FD" w:rsidRDefault="00DA64FD">
      <w:pPr>
        <w:pStyle w:val="BodyText"/>
        <w:rPr>
          <w:b/>
          <w:sz w:val="20"/>
        </w:rPr>
      </w:pPr>
    </w:p>
    <w:p w14:paraId="1A27D19E" w14:textId="77777777" w:rsidR="00DA64FD" w:rsidRDefault="00DA64FD">
      <w:pPr>
        <w:pStyle w:val="BodyText"/>
        <w:rPr>
          <w:b/>
          <w:sz w:val="20"/>
        </w:rPr>
      </w:pPr>
    </w:p>
    <w:p w14:paraId="04A15A77" w14:textId="77777777" w:rsidR="00DA64FD" w:rsidRDefault="00DA64FD">
      <w:pPr>
        <w:pStyle w:val="BodyText"/>
        <w:rPr>
          <w:b/>
          <w:sz w:val="20"/>
        </w:rPr>
      </w:pPr>
    </w:p>
    <w:p w14:paraId="3D184652" w14:textId="77777777" w:rsidR="00DA64FD" w:rsidRDefault="00DA64FD">
      <w:pPr>
        <w:pStyle w:val="BodyText"/>
        <w:rPr>
          <w:b/>
          <w:sz w:val="20"/>
        </w:rPr>
      </w:pPr>
    </w:p>
    <w:p w14:paraId="674E8F61" w14:textId="77777777" w:rsidR="00DA64FD" w:rsidRDefault="00DA64FD">
      <w:pPr>
        <w:pStyle w:val="BodyText"/>
        <w:rPr>
          <w:b/>
          <w:sz w:val="20"/>
        </w:rPr>
      </w:pPr>
    </w:p>
    <w:p w14:paraId="4BDF630A" w14:textId="77777777" w:rsidR="00DA64FD" w:rsidRDefault="00DA64FD">
      <w:pPr>
        <w:pStyle w:val="BodyText"/>
        <w:rPr>
          <w:b/>
          <w:sz w:val="20"/>
        </w:rPr>
      </w:pPr>
    </w:p>
    <w:p w14:paraId="53E75890" w14:textId="77777777" w:rsidR="00DA64FD" w:rsidRDefault="00DA64FD">
      <w:pPr>
        <w:pStyle w:val="BodyText"/>
        <w:rPr>
          <w:b/>
          <w:sz w:val="20"/>
        </w:rPr>
      </w:pPr>
    </w:p>
    <w:p w14:paraId="6D3D75A9" w14:textId="77777777" w:rsidR="00DA64FD" w:rsidRDefault="00DA64FD">
      <w:pPr>
        <w:pStyle w:val="BodyText"/>
        <w:rPr>
          <w:b/>
          <w:sz w:val="20"/>
        </w:rPr>
      </w:pPr>
    </w:p>
    <w:p w14:paraId="69D7BD11" w14:textId="77777777" w:rsidR="00DA64FD" w:rsidRDefault="00DA64FD">
      <w:pPr>
        <w:pStyle w:val="BodyText"/>
        <w:rPr>
          <w:b/>
          <w:sz w:val="20"/>
        </w:rPr>
      </w:pPr>
    </w:p>
    <w:p w14:paraId="147D2BF1" w14:textId="77777777" w:rsidR="00DA64FD" w:rsidRDefault="00DA64FD">
      <w:pPr>
        <w:pStyle w:val="BodyText"/>
        <w:rPr>
          <w:b/>
          <w:sz w:val="20"/>
        </w:rPr>
      </w:pPr>
    </w:p>
    <w:p w14:paraId="210B6C35" w14:textId="77777777" w:rsidR="00DA64FD" w:rsidRDefault="00DA64FD">
      <w:pPr>
        <w:pStyle w:val="BodyText"/>
        <w:rPr>
          <w:b/>
          <w:sz w:val="20"/>
        </w:rPr>
      </w:pPr>
    </w:p>
    <w:p w14:paraId="4E42F4CF" w14:textId="77777777" w:rsidR="00DA64FD" w:rsidRDefault="00DA64FD">
      <w:pPr>
        <w:pStyle w:val="BodyText"/>
        <w:rPr>
          <w:b/>
          <w:sz w:val="20"/>
        </w:rPr>
      </w:pPr>
    </w:p>
    <w:p w14:paraId="79B694F1" w14:textId="77777777" w:rsidR="00DA64FD" w:rsidRDefault="00DA64FD">
      <w:pPr>
        <w:pStyle w:val="BodyText"/>
        <w:rPr>
          <w:b/>
          <w:sz w:val="20"/>
        </w:rPr>
      </w:pPr>
    </w:p>
    <w:p w14:paraId="6C7CE965" w14:textId="77777777" w:rsidR="00DA64FD" w:rsidRDefault="00DA64FD">
      <w:pPr>
        <w:pStyle w:val="BodyText"/>
        <w:rPr>
          <w:b/>
          <w:sz w:val="20"/>
        </w:rPr>
      </w:pPr>
    </w:p>
    <w:p w14:paraId="0F12ADAC" w14:textId="77777777" w:rsidR="00DA64FD" w:rsidRDefault="00DA64FD">
      <w:pPr>
        <w:pStyle w:val="BodyText"/>
        <w:rPr>
          <w:b/>
          <w:sz w:val="20"/>
        </w:rPr>
      </w:pPr>
    </w:p>
    <w:p w14:paraId="5A9D5B33" w14:textId="77777777" w:rsidR="00DA64FD" w:rsidRDefault="00DA64FD">
      <w:pPr>
        <w:pStyle w:val="BodyText"/>
        <w:rPr>
          <w:b/>
          <w:sz w:val="20"/>
        </w:rPr>
      </w:pPr>
    </w:p>
    <w:p w14:paraId="61C0AAD0" w14:textId="77777777" w:rsidR="00DA64FD" w:rsidRDefault="00DA64FD">
      <w:pPr>
        <w:pStyle w:val="BodyText"/>
        <w:rPr>
          <w:b/>
          <w:sz w:val="20"/>
        </w:rPr>
      </w:pPr>
    </w:p>
    <w:p w14:paraId="3765CDFF" w14:textId="77777777" w:rsidR="00DA64FD" w:rsidRDefault="00DA64FD">
      <w:pPr>
        <w:pStyle w:val="BodyText"/>
        <w:rPr>
          <w:b/>
          <w:sz w:val="20"/>
        </w:rPr>
      </w:pPr>
    </w:p>
    <w:p w14:paraId="579C80B5" w14:textId="77777777" w:rsidR="00DA64FD" w:rsidRDefault="00DA64FD">
      <w:pPr>
        <w:pStyle w:val="BodyText"/>
        <w:rPr>
          <w:b/>
          <w:sz w:val="20"/>
        </w:rPr>
      </w:pPr>
    </w:p>
    <w:p w14:paraId="2A028E20" w14:textId="77777777" w:rsidR="00DA64FD" w:rsidRDefault="00DA64FD">
      <w:pPr>
        <w:pStyle w:val="BodyText"/>
        <w:rPr>
          <w:b/>
          <w:sz w:val="20"/>
        </w:rPr>
      </w:pPr>
    </w:p>
    <w:p w14:paraId="3F132A75" w14:textId="77777777" w:rsidR="00DA64FD" w:rsidRDefault="00DA64FD">
      <w:pPr>
        <w:pStyle w:val="BodyText"/>
        <w:rPr>
          <w:b/>
          <w:sz w:val="20"/>
        </w:rPr>
      </w:pPr>
    </w:p>
    <w:p w14:paraId="5D509342" w14:textId="2C30E17A" w:rsidR="00DA64FD" w:rsidRDefault="00DA64FD">
      <w:pPr>
        <w:pStyle w:val="BodyText"/>
        <w:spacing w:before="190"/>
        <w:rPr>
          <w:b/>
          <w:sz w:val="20"/>
        </w:rPr>
      </w:pPr>
    </w:p>
    <w:sectPr w:rsidR="00DA64FD">
      <w:pgSz w:w="14400" w:h="10800" w:orient="landscape"/>
      <w:pgMar w:top="26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3EC6"/>
    <w:multiLevelType w:val="hybridMultilevel"/>
    <w:tmpl w:val="0B96E18E"/>
    <w:lvl w:ilvl="0" w:tplc="A340490E">
      <w:start w:val="2"/>
      <w:numFmt w:val="decimal"/>
      <w:lvlText w:val="(%1)"/>
      <w:lvlJc w:val="left"/>
      <w:pPr>
        <w:ind w:left="384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8"/>
        <w:szCs w:val="38"/>
        <w:lang w:val="ro-RO" w:eastAsia="en-US" w:bidi="ar-SA"/>
      </w:rPr>
    </w:lvl>
    <w:lvl w:ilvl="1" w:tplc="151C42C6">
      <w:numFmt w:val="bullet"/>
      <w:lvlText w:val="•"/>
      <w:lvlJc w:val="left"/>
      <w:pPr>
        <w:ind w:left="1782" w:hanging="569"/>
      </w:pPr>
      <w:rPr>
        <w:rFonts w:hint="default"/>
        <w:lang w:val="ro-RO" w:eastAsia="en-US" w:bidi="ar-SA"/>
      </w:rPr>
    </w:lvl>
    <w:lvl w:ilvl="2" w:tplc="22DCAA14">
      <w:numFmt w:val="bullet"/>
      <w:lvlText w:val="•"/>
      <w:lvlJc w:val="left"/>
      <w:pPr>
        <w:ind w:left="3184" w:hanging="569"/>
      </w:pPr>
      <w:rPr>
        <w:rFonts w:hint="default"/>
        <w:lang w:val="ro-RO" w:eastAsia="en-US" w:bidi="ar-SA"/>
      </w:rPr>
    </w:lvl>
    <w:lvl w:ilvl="3" w:tplc="5ECAFB72">
      <w:numFmt w:val="bullet"/>
      <w:lvlText w:val="•"/>
      <w:lvlJc w:val="left"/>
      <w:pPr>
        <w:ind w:left="4586" w:hanging="569"/>
      </w:pPr>
      <w:rPr>
        <w:rFonts w:hint="default"/>
        <w:lang w:val="ro-RO" w:eastAsia="en-US" w:bidi="ar-SA"/>
      </w:rPr>
    </w:lvl>
    <w:lvl w:ilvl="4" w:tplc="C650868E">
      <w:numFmt w:val="bullet"/>
      <w:lvlText w:val="•"/>
      <w:lvlJc w:val="left"/>
      <w:pPr>
        <w:ind w:left="5988" w:hanging="569"/>
      </w:pPr>
      <w:rPr>
        <w:rFonts w:hint="default"/>
        <w:lang w:val="ro-RO" w:eastAsia="en-US" w:bidi="ar-SA"/>
      </w:rPr>
    </w:lvl>
    <w:lvl w:ilvl="5" w:tplc="59C07F9A">
      <w:numFmt w:val="bullet"/>
      <w:lvlText w:val="•"/>
      <w:lvlJc w:val="left"/>
      <w:pPr>
        <w:ind w:left="7390" w:hanging="569"/>
      </w:pPr>
      <w:rPr>
        <w:rFonts w:hint="default"/>
        <w:lang w:val="ro-RO" w:eastAsia="en-US" w:bidi="ar-SA"/>
      </w:rPr>
    </w:lvl>
    <w:lvl w:ilvl="6" w:tplc="A41C3734">
      <w:numFmt w:val="bullet"/>
      <w:lvlText w:val="•"/>
      <w:lvlJc w:val="left"/>
      <w:pPr>
        <w:ind w:left="8792" w:hanging="569"/>
      </w:pPr>
      <w:rPr>
        <w:rFonts w:hint="default"/>
        <w:lang w:val="ro-RO" w:eastAsia="en-US" w:bidi="ar-SA"/>
      </w:rPr>
    </w:lvl>
    <w:lvl w:ilvl="7" w:tplc="3CFCE98E">
      <w:numFmt w:val="bullet"/>
      <w:lvlText w:val="•"/>
      <w:lvlJc w:val="left"/>
      <w:pPr>
        <w:ind w:left="10194" w:hanging="569"/>
      </w:pPr>
      <w:rPr>
        <w:rFonts w:hint="default"/>
        <w:lang w:val="ro-RO" w:eastAsia="en-US" w:bidi="ar-SA"/>
      </w:rPr>
    </w:lvl>
    <w:lvl w:ilvl="8" w:tplc="8C2CE8A2">
      <w:numFmt w:val="bullet"/>
      <w:lvlText w:val="•"/>
      <w:lvlJc w:val="left"/>
      <w:pPr>
        <w:ind w:left="11596" w:hanging="569"/>
      </w:pPr>
      <w:rPr>
        <w:rFonts w:hint="default"/>
        <w:lang w:val="ro-RO" w:eastAsia="en-US" w:bidi="ar-SA"/>
      </w:rPr>
    </w:lvl>
  </w:abstractNum>
  <w:abstractNum w:abstractNumId="1" w15:restartNumberingAfterBreak="0">
    <w:nsid w:val="1BE26512"/>
    <w:multiLevelType w:val="hybridMultilevel"/>
    <w:tmpl w:val="76A63E34"/>
    <w:lvl w:ilvl="0" w:tplc="CE24EEA4">
      <w:start w:val="1"/>
      <w:numFmt w:val="lowerLetter"/>
      <w:lvlText w:val="%1)"/>
      <w:lvlJc w:val="left"/>
      <w:pPr>
        <w:ind w:left="1344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48"/>
        <w:szCs w:val="48"/>
        <w:lang w:val="ro-RO" w:eastAsia="en-US" w:bidi="ar-SA"/>
      </w:rPr>
    </w:lvl>
    <w:lvl w:ilvl="1" w:tplc="BE58C2BA">
      <w:start w:val="1"/>
      <w:numFmt w:val="lowerLetter"/>
      <w:lvlText w:val="%2)"/>
      <w:lvlJc w:val="left"/>
      <w:pPr>
        <w:ind w:left="864" w:hanging="3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ro-RO" w:eastAsia="en-US" w:bidi="ar-SA"/>
      </w:rPr>
    </w:lvl>
    <w:lvl w:ilvl="2" w:tplc="F75C1D82">
      <w:numFmt w:val="bullet"/>
      <w:lvlText w:val="•"/>
      <w:lvlJc w:val="left"/>
      <w:pPr>
        <w:ind w:left="2791" w:hanging="390"/>
      </w:pPr>
      <w:rPr>
        <w:rFonts w:hint="default"/>
        <w:lang w:val="ro-RO" w:eastAsia="en-US" w:bidi="ar-SA"/>
      </w:rPr>
    </w:lvl>
    <w:lvl w:ilvl="3" w:tplc="5546EC76">
      <w:numFmt w:val="bullet"/>
      <w:lvlText w:val="•"/>
      <w:lvlJc w:val="left"/>
      <w:pPr>
        <w:ind w:left="4242" w:hanging="390"/>
      </w:pPr>
      <w:rPr>
        <w:rFonts w:hint="default"/>
        <w:lang w:val="ro-RO" w:eastAsia="en-US" w:bidi="ar-SA"/>
      </w:rPr>
    </w:lvl>
    <w:lvl w:ilvl="4" w:tplc="219EF4F0">
      <w:numFmt w:val="bullet"/>
      <w:lvlText w:val="•"/>
      <w:lvlJc w:val="left"/>
      <w:pPr>
        <w:ind w:left="5693" w:hanging="390"/>
      </w:pPr>
      <w:rPr>
        <w:rFonts w:hint="default"/>
        <w:lang w:val="ro-RO" w:eastAsia="en-US" w:bidi="ar-SA"/>
      </w:rPr>
    </w:lvl>
    <w:lvl w:ilvl="5" w:tplc="65FE5C2C">
      <w:numFmt w:val="bullet"/>
      <w:lvlText w:val="•"/>
      <w:lvlJc w:val="left"/>
      <w:pPr>
        <w:ind w:left="7144" w:hanging="390"/>
      </w:pPr>
      <w:rPr>
        <w:rFonts w:hint="default"/>
        <w:lang w:val="ro-RO" w:eastAsia="en-US" w:bidi="ar-SA"/>
      </w:rPr>
    </w:lvl>
    <w:lvl w:ilvl="6" w:tplc="6A12A38C">
      <w:numFmt w:val="bullet"/>
      <w:lvlText w:val="•"/>
      <w:lvlJc w:val="left"/>
      <w:pPr>
        <w:ind w:left="8595" w:hanging="390"/>
      </w:pPr>
      <w:rPr>
        <w:rFonts w:hint="default"/>
        <w:lang w:val="ro-RO" w:eastAsia="en-US" w:bidi="ar-SA"/>
      </w:rPr>
    </w:lvl>
    <w:lvl w:ilvl="7" w:tplc="AC921338">
      <w:numFmt w:val="bullet"/>
      <w:lvlText w:val="•"/>
      <w:lvlJc w:val="left"/>
      <w:pPr>
        <w:ind w:left="10046" w:hanging="390"/>
      </w:pPr>
      <w:rPr>
        <w:rFonts w:hint="default"/>
        <w:lang w:val="ro-RO" w:eastAsia="en-US" w:bidi="ar-SA"/>
      </w:rPr>
    </w:lvl>
    <w:lvl w:ilvl="8" w:tplc="A15603E8">
      <w:numFmt w:val="bullet"/>
      <w:lvlText w:val="•"/>
      <w:lvlJc w:val="left"/>
      <w:pPr>
        <w:ind w:left="11497" w:hanging="390"/>
      </w:pPr>
      <w:rPr>
        <w:rFonts w:hint="default"/>
        <w:lang w:val="ro-RO" w:eastAsia="en-US" w:bidi="ar-SA"/>
      </w:rPr>
    </w:lvl>
  </w:abstractNum>
  <w:abstractNum w:abstractNumId="2" w15:restartNumberingAfterBreak="0">
    <w:nsid w:val="1F566144"/>
    <w:multiLevelType w:val="hybridMultilevel"/>
    <w:tmpl w:val="55E00C74"/>
    <w:lvl w:ilvl="0" w:tplc="0B8C6B88">
      <w:start w:val="2"/>
      <w:numFmt w:val="decimal"/>
      <w:lvlText w:val="(%1)"/>
      <w:lvlJc w:val="left"/>
      <w:pPr>
        <w:ind w:left="864" w:hanging="5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ro-RO" w:eastAsia="en-US" w:bidi="ar-SA"/>
      </w:rPr>
    </w:lvl>
    <w:lvl w:ilvl="1" w:tplc="9D263FDE">
      <w:start w:val="1"/>
      <w:numFmt w:val="lowerLetter"/>
      <w:lvlText w:val="%2)"/>
      <w:lvlJc w:val="left"/>
      <w:pPr>
        <w:ind w:left="1234" w:hanging="3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ro-RO" w:eastAsia="en-US" w:bidi="ar-SA"/>
      </w:rPr>
    </w:lvl>
    <w:lvl w:ilvl="2" w:tplc="9294E3FC">
      <w:numFmt w:val="bullet"/>
      <w:lvlText w:val="•"/>
      <w:lvlJc w:val="left"/>
      <w:pPr>
        <w:ind w:left="2702" w:hanging="371"/>
      </w:pPr>
      <w:rPr>
        <w:rFonts w:hint="default"/>
        <w:lang w:val="ro-RO" w:eastAsia="en-US" w:bidi="ar-SA"/>
      </w:rPr>
    </w:lvl>
    <w:lvl w:ilvl="3" w:tplc="C8E6935C">
      <w:numFmt w:val="bullet"/>
      <w:lvlText w:val="•"/>
      <w:lvlJc w:val="left"/>
      <w:pPr>
        <w:ind w:left="4164" w:hanging="371"/>
      </w:pPr>
      <w:rPr>
        <w:rFonts w:hint="default"/>
        <w:lang w:val="ro-RO" w:eastAsia="en-US" w:bidi="ar-SA"/>
      </w:rPr>
    </w:lvl>
    <w:lvl w:ilvl="4" w:tplc="DA266E5A">
      <w:numFmt w:val="bullet"/>
      <w:lvlText w:val="•"/>
      <w:lvlJc w:val="left"/>
      <w:pPr>
        <w:ind w:left="5626" w:hanging="371"/>
      </w:pPr>
      <w:rPr>
        <w:rFonts w:hint="default"/>
        <w:lang w:val="ro-RO" w:eastAsia="en-US" w:bidi="ar-SA"/>
      </w:rPr>
    </w:lvl>
    <w:lvl w:ilvl="5" w:tplc="D766E946">
      <w:numFmt w:val="bullet"/>
      <w:lvlText w:val="•"/>
      <w:lvlJc w:val="left"/>
      <w:pPr>
        <w:ind w:left="7088" w:hanging="371"/>
      </w:pPr>
      <w:rPr>
        <w:rFonts w:hint="default"/>
        <w:lang w:val="ro-RO" w:eastAsia="en-US" w:bidi="ar-SA"/>
      </w:rPr>
    </w:lvl>
    <w:lvl w:ilvl="6" w:tplc="CD34FD10">
      <w:numFmt w:val="bullet"/>
      <w:lvlText w:val="•"/>
      <w:lvlJc w:val="left"/>
      <w:pPr>
        <w:ind w:left="8551" w:hanging="371"/>
      </w:pPr>
      <w:rPr>
        <w:rFonts w:hint="default"/>
        <w:lang w:val="ro-RO" w:eastAsia="en-US" w:bidi="ar-SA"/>
      </w:rPr>
    </w:lvl>
    <w:lvl w:ilvl="7" w:tplc="038A0DB8">
      <w:numFmt w:val="bullet"/>
      <w:lvlText w:val="•"/>
      <w:lvlJc w:val="left"/>
      <w:pPr>
        <w:ind w:left="10013" w:hanging="371"/>
      </w:pPr>
      <w:rPr>
        <w:rFonts w:hint="default"/>
        <w:lang w:val="ro-RO" w:eastAsia="en-US" w:bidi="ar-SA"/>
      </w:rPr>
    </w:lvl>
    <w:lvl w:ilvl="8" w:tplc="9FE6CF52">
      <w:numFmt w:val="bullet"/>
      <w:lvlText w:val="•"/>
      <w:lvlJc w:val="left"/>
      <w:pPr>
        <w:ind w:left="11475" w:hanging="371"/>
      </w:pPr>
      <w:rPr>
        <w:rFonts w:hint="default"/>
        <w:lang w:val="ro-RO" w:eastAsia="en-US" w:bidi="ar-SA"/>
      </w:rPr>
    </w:lvl>
  </w:abstractNum>
  <w:abstractNum w:abstractNumId="3" w15:restartNumberingAfterBreak="0">
    <w:nsid w:val="236169A5"/>
    <w:multiLevelType w:val="hybridMultilevel"/>
    <w:tmpl w:val="4E883D88"/>
    <w:lvl w:ilvl="0" w:tplc="F28450FC">
      <w:start w:val="2"/>
      <w:numFmt w:val="decimal"/>
      <w:lvlText w:val="(%1)"/>
      <w:lvlJc w:val="left"/>
      <w:pPr>
        <w:ind w:left="931" w:hanging="5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38"/>
        <w:szCs w:val="38"/>
        <w:lang w:val="ro-RO" w:eastAsia="en-US" w:bidi="ar-SA"/>
      </w:rPr>
    </w:lvl>
    <w:lvl w:ilvl="1" w:tplc="58C4D944">
      <w:start w:val="1"/>
      <w:numFmt w:val="lowerLetter"/>
      <w:lvlText w:val="%2)"/>
      <w:lvlJc w:val="left"/>
      <w:pPr>
        <w:ind w:left="772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38"/>
        <w:szCs w:val="38"/>
        <w:lang w:val="ro-RO" w:eastAsia="en-US" w:bidi="ar-SA"/>
      </w:rPr>
    </w:lvl>
    <w:lvl w:ilvl="2" w:tplc="9BA8EA10">
      <w:numFmt w:val="bullet"/>
      <w:lvlText w:val="•"/>
      <w:lvlJc w:val="left"/>
      <w:pPr>
        <w:ind w:left="2435" w:hanging="389"/>
      </w:pPr>
      <w:rPr>
        <w:rFonts w:hint="default"/>
        <w:lang w:val="ro-RO" w:eastAsia="en-US" w:bidi="ar-SA"/>
      </w:rPr>
    </w:lvl>
    <w:lvl w:ilvl="3" w:tplc="06E4BD06">
      <w:numFmt w:val="bullet"/>
      <w:lvlText w:val="•"/>
      <w:lvlJc w:val="left"/>
      <w:pPr>
        <w:ind w:left="3931" w:hanging="389"/>
      </w:pPr>
      <w:rPr>
        <w:rFonts w:hint="default"/>
        <w:lang w:val="ro-RO" w:eastAsia="en-US" w:bidi="ar-SA"/>
      </w:rPr>
    </w:lvl>
    <w:lvl w:ilvl="4" w:tplc="FEF47B72">
      <w:numFmt w:val="bullet"/>
      <w:lvlText w:val="•"/>
      <w:lvlJc w:val="left"/>
      <w:pPr>
        <w:ind w:left="5426" w:hanging="389"/>
      </w:pPr>
      <w:rPr>
        <w:rFonts w:hint="default"/>
        <w:lang w:val="ro-RO" w:eastAsia="en-US" w:bidi="ar-SA"/>
      </w:rPr>
    </w:lvl>
    <w:lvl w:ilvl="5" w:tplc="436618E4">
      <w:numFmt w:val="bullet"/>
      <w:lvlText w:val="•"/>
      <w:lvlJc w:val="left"/>
      <w:pPr>
        <w:ind w:left="6922" w:hanging="389"/>
      </w:pPr>
      <w:rPr>
        <w:rFonts w:hint="default"/>
        <w:lang w:val="ro-RO" w:eastAsia="en-US" w:bidi="ar-SA"/>
      </w:rPr>
    </w:lvl>
    <w:lvl w:ilvl="6" w:tplc="6994C038">
      <w:numFmt w:val="bullet"/>
      <w:lvlText w:val="•"/>
      <w:lvlJc w:val="left"/>
      <w:pPr>
        <w:ind w:left="8417" w:hanging="389"/>
      </w:pPr>
      <w:rPr>
        <w:rFonts w:hint="default"/>
        <w:lang w:val="ro-RO" w:eastAsia="en-US" w:bidi="ar-SA"/>
      </w:rPr>
    </w:lvl>
    <w:lvl w:ilvl="7" w:tplc="C7386144">
      <w:numFmt w:val="bullet"/>
      <w:lvlText w:val="•"/>
      <w:lvlJc w:val="left"/>
      <w:pPr>
        <w:ind w:left="9913" w:hanging="389"/>
      </w:pPr>
      <w:rPr>
        <w:rFonts w:hint="default"/>
        <w:lang w:val="ro-RO" w:eastAsia="en-US" w:bidi="ar-SA"/>
      </w:rPr>
    </w:lvl>
    <w:lvl w:ilvl="8" w:tplc="F3F0DE90">
      <w:numFmt w:val="bullet"/>
      <w:lvlText w:val="•"/>
      <w:lvlJc w:val="left"/>
      <w:pPr>
        <w:ind w:left="11408" w:hanging="389"/>
      </w:pPr>
      <w:rPr>
        <w:rFonts w:hint="default"/>
        <w:lang w:val="ro-RO" w:eastAsia="en-US" w:bidi="ar-SA"/>
      </w:rPr>
    </w:lvl>
  </w:abstractNum>
  <w:abstractNum w:abstractNumId="4" w15:restartNumberingAfterBreak="0">
    <w:nsid w:val="24DC337D"/>
    <w:multiLevelType w:val="hybridMultilevel"/>
    <w:tmpl w:val="DD34D070"/>
    <w:lvl w:ilvl="0" w:tplc="056406A2">
      <w:start w:val="2"/>
      <w:numFmt w:val="decimal"/>
      <w:lvlText w:val="(%1)"/>
      <w:lvlJc w:val="left"/>
      <w:pPr>
        <w:ind w:left="384" w:hanging="5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ro-RO" w:eastAsia="en-US" w:bidi="ar-SA"/>
      </w:rPr>
    </w:lvl>
    <w:lvl w:ilvl="1" w:tplc="CDEC5CDA">
      <w:numFmt w:val="bullet"/>
      <w:lvlText w:val="•"/>
      <w:lvlJc w:val="left"/>
      <w:pPr>
        <w:ind w:left="1782" w:hanging="524"/>
      </w:pPr>
      <w:rPr>
        <w:rFonts w:hint="default"/>
        <w:lang w:val="ro-RO" w:eastAsia="en-US" w:bidi="ar-SA"/>
      </w:rPr>
    </w:lvl>
    <w:lvl w:ilvl="2" w:tplc="B4AEE40A">
      <w:numFmt w:val="bullet"/>
      <w:lvlText w:val="•"/>
      <w:lvlJc w:val="left"/>
      <w:pPr>
        <w:ind w:left="3184" w:hanging="524"/>
      </w:pPr>
      <w:rPr>
        <w:rFonts w:hint="default"/>
        <w:lang w:val="ro-RO" w:eastAsia="en-US" w:bidi="ar-SA"/>
      </w:rPr>
    </w:lvl>
    <w:lvl w:ilvl="3" w:tplc="CF988BEC">
      <w:numFmt w:val="bullet"/>
      <w:lvlText w:val="•"/>
      <w:lvlJc w:val="left"/>
      <w:pPr>
        <w:ind w:left="4586" w:hanging="524"/>
      </w:pPr>
      <w:rPr>
        <w:rFonts w:hint="default"/>
        <w:lang w:val="ro-RO" w:eastAsia="en-US" w:bidi="ar-SA"/>
      </w:rPr>
    </w:lvl>
    <w:lvl w:ilvl="4" w:tplc="6576DF8A">
      <w:numFmt w:val="bullet"/>
      <w:lvlText w:val="•"/>
      <w:lvlJc w:val="left"/>
      <w:pPr>
        <w:ind w:left="5988" w:hanging="524"/>
      </w:pPr>
      <w:rPr>
        <w:rFonts w:hint="default"/>
        <w:lang w:val="ro-RO" w:eastAsia="en-US" w:bidi="ar-SA"/>
      </w:rPr>
    </w:lvl>
    <w:lvl w:ilvl="5" w:tplc="309AE182">
      <w:numFmt w:val="bullet"/>
      <w:lvlText w:val="•"/>
      <w:lvlJc w:val="left"/>
      <w:pPr>
        <w:ind w:left="7390" w:hanging="524"/>
      </w:pPr>
      <w:rPr>
        <w:rFonts w:hint="default"/>
        <w:lang w:val="ro-RO" w:eastAsia="en-US" w:bidi="ar-SA"/>
      </w:rPr>
    </w:lvl>
    <w:lvl w:ilvl="6" w:tplc="F6BAE9F8">
      <w:numFmt w:val="bullet"/>
      <w:lvlText w:val="•"/>
      <w:lvlJc w:val="left"/>
      <w:pPr>
        <w:ind w:left="8792" w:hanging="524"/>
      </w:pPr>
      <w:rPr>
        <w:rFonts w:hint="default"/>
        <w:lang w:val="ro-RO" w:eastAsia="en-US" w:bidi="ar-SA"/>
      </w:rPr>
    </w:lvl>
    <w:lvl w:ilvl="7" w:tplc="7284989A">
      <w:numFmt w:val="bullet"/>
      <w:lvlText w:val="•"/>
      <w:lvlJc w:val="left"/>
      <w:pPr>
        <w:ind w:left="10194" w:hanging="524"/>
      </w:pPr>
      <w:rPr>
        <w:rFonts w:hint="default"/>
        <w:lang w:val="ro-RO" w:eastAsia="en-US" w:bidi="ar-SA"/>
      </w:rPr>
    </w:lvl>
    <w:lvl w:ilvl="8" w:tplc="B5540A3A">
      <w:numFmt w:val="bullet"/>
      <w:lvlText w:val="•"/>
      <w:lvlJc w:val="left"/>
      <w:pPr>
        <w:ind w:left="11596" w:hanging="524"/>
      </w:pPr>
      <w:rPr>
        <w:rFonts w:hint="default"/>
        <w:lang w:val="ro-RO" w:eastAsia="en-US" w:bidi="ar-SA"/>
      </w:rPr>
    </w:lvl>
  </w:abstractNum>
  <w:abstractNum w:abstractNumId="5" w15:restartNumberingAfterBreak="0">
    <w:nsid w:val="4E294F34"/>
    <w:multiLevelType w:val="hybridMultilevel"/>
    <w:tmpl w:val="9218506E"/>
    <w:lvl w:ilvl="0" w:tplc="F510E7E0">
      <w:start w:val="2"/>
      <w:numFmt w:val="decimal"/>
      <w:lvlText w:val="(%1)"/>
      <w:lvlJc w:val="left"/>
      <w:pPr>
        <w:ind w:left="264" w:hanging="512"/>
        <w:jc w:val="right"/>
      </w:pPr>
      <w:rPr>
        <w:rFonts w:hint="default"/>
        <w:spacing w:val="-1"/>
        <w:w w:val="100"/>
        <w:lang w:val="ro-RO" w:eastAsia="en-US" w:bidi="ar-SA"/>
      </w:rPr>
    </w:lvl>
    <w:lvl w:ilvl="1" w:tplc="390AB09E">
      <w:numFmt w:val="bullet"/>
      <w:lvlText w:val="•"/>
      <w:lvlJc w:val="left"/>
      <w:pPr>
        <w:ind w:left="1674" w:hanging="512"/>
      </w:pPr>
      <w:rPr>
        <w:rFonts w:hint="default"/>
        <w:lang w:val="ro-RO" w:eastAsia="en-US" w:bidi="ar-SA"/>
      </w:rPr>
    </w:lvl>
    <w:lvl w:ilvl="2" w:tplc="333855BA">
      <w:numFmt w:val="bullet"/>
      <w:lvlText w:val="•"/>
      <w:lvlJc w:val="left"/>
      <w:pPr>
        <w:ind w:left="3088" w:hanging="512"/>
      </w:pPr>
      <w:rPr>
        <w:rFonts w:hint="default"/>
        <w:lang w:val="ro-RO" w:eastAsia="en-US" w:bidi="ar-SA"/>
      </w:rPr>
    </w:lvl>
    <w:lvl w:ilvl="3" w:tplc="16AC236C">
      <w:numFmt w:val="bullet"/>
      <w:lvlText w:val="•"/>
      <w:lvlJc w:val="left"/>
      <w:pPr>
        <w:ind w:left="4502" w:hanging="512"/>
      </w:pPr>
      <w:rPr>
        <w:rFonts w:hint="default"/>
        <w:lang w:val="ro-RO" w:eastAsia="en-US" w:bidi="ar-SA"/>
      </w:rPr>
    </w:lvl>
    <w:lvl w:ilvl="4" w:tplc="4D9E0112">
      <w:numFmt w:val="bullet"/>
      <w:lvlText w:val="•"/>
      <w:lvlJc w:val="left"/>
      <w:pPr>
        <w:ind w:left="5916" w:hanging="512"/>
      </w:pPr>
      <w:rPr>
        <w:rFonts w:hint="default"/>
        <w:lang w:val="ro-RO" w:eastAsia="en-US" w:bidi="ar-SA"/>
      </w:rPr>
    </w:lvl>
    <w:lvl w:ilvl="5" w:tplc="72A6B75A">
      <w:numFmt w:val="bullet"/>
      <w:lvlText w:val="•"/>
      <w:lvlJc w:val="left"/>
      <w:pPr>
        <w:ind w:left="7330" w:hanging="512"/>
      </w:pPr>
      <w:rPr>
        <w:rFonts w:hint="default"/>
        <w:lang w:val="ro-RO" w:eastAsia="en-US" w:bidi="ar-SA"/>
      </w:rPr>
    </w:lvl>
    <w:lvl w:ilvl="6" w:tplc="7DCA3F3E">
      <w:numFmt w:val="bullet"/>
      <w:lvlText w:val="•"/>
      <w:lvlJc w:val="left"/>
      <w:pPr>
        <w:ind w:left="8744" w:hanging="512"/>
      </w:pPr>
      <w:rPr>
        <w:rFonts w:hint="default"/>
        <w:lang w:val="ro-RO" w:eastAsia="en-US" w:bidi="ar-SA"/>
      </w:rPr>
    </w:lvl>
    <w:lvl w:ilvl="7" w:tplc="A5380814">
      <w:numFmt w:val="bullet"/>
      <w:lvlText w:val="•"/>
      <w:lvlJc w:val="left"/>
      <w:pPr>
        <w:ind w:left="10158" w:hanging="512"/>
      </w:pPr>
      <w:rPr>
        <w:rFonts w:hint="default"/>
        <w:lang w:val="ro-RO" w:eastAsia="en-US" w:bidi="ar-SA"/>
      </w:rPr>
    </w:lvl>
    <w:lvl w:ilvl="8" w:tplc="5EC4DED8">
      <w:numFmt w:val="bullet"/>
      <w:lvlText w:val="•"/>
      <w:lvlJc w:val="left"/>
      <w:pPr>
        <w:ind w:left="11572" w:hanging="512"/>
      </w:pPr>
      <w:rPr>
        <w:rFonts w:hint="default"/>
        <w:lang w:val="ro-RO" w:eastAsia="en-US" w:bidi="ar-SA"/>
      </w:rPr>
    </w:lvl>
  </w:abstractNum>
  <w:abstractNum w:abstractNumId="6" w15:restartNumberingAfterBreak="0">
    <w:nsid w:val="56BE6C11"/>
    <w:multiLevelType w:val="hybridMultilevel"/>
    <w:tmpl w:val="33967B7C"/>
    <w:lvl w:ilvl="0" w:tplc="B62EA160">
      <w:start w:val="2"/>
      <w:numFmt w:val="decimal"/>
      <w:lvlText w:val="(%1)"/>
      <w:lvlJc w:val="left"/>
      <w:pPr>
        <w:ind w:left="504" w:hanging="5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40"/>
        <w:szCs w:val="40"/>
        <w:lang w:val="ro-RO" w:eastAsia="en-US" w:bidi="ar-SA"/>
      </w:rPr>
    </w:lvl>
    <w:lvl w:ilvl="1" w:tplc="7C9622E0">
      <w:numFmt w:val="bullet"/>
      <w:lvlText w:val="•"/>
      <w:lvlJc w:val="left"/>
      <w:pPr>
        <w:ind w:left="1890" w:hanging="596"/>
      </w:pPr>
      <w:rPr>
        <w:rFonts w:hint="default"/>
        <w:lang w:val="ro-RO" w:eastAsia="en-US" w:bidi="ar-SA"/>
      </w:rPr>
    </w:lvl>
    <w:lvl w:ilvl="2" w:tplc="451CA5CE">
      <w:numFmt w:val="bullet"/>
      <w:lvlText w:val="•"/>
      <w:lvlJc w:val="left"/>
      <w:pPr>
        <w:ind w:left="3280" w:hanging="596"/>
      </w:pPr>
      <w:rPr>
        <w:rFonts w:hint="default"/>
        <w:lang w:val="ro-RO" w:eastAsia="en-US" w:bidi="ar-SA"/>
      </w:rPr>
    </w:lvl>
    <w:lvl w:ilvl="3" w:tplc="76D097E8">
      <w:numFmt w:val="bullet"/>
      <w:lvlText w:val="•"/>
      <w:lvlJc w:val="left"/>
      <w:pPr>
        <w:ind w:left="4670" w:hanging="596"/>
      </w:pPr>
      <w:rPr>
        <w:rFonts w:hint="default"/>
        <w:lang w:val="ro-RO" w:eastAsia="en-US" w:bidi="ar-SA"/>
      </w:rPr>
    </w:lvl>
    <w:lvl w:ilvl="4" w:tplc="3AD46A38">
      <w:numFmt w:val="bullet"/>
      <w:lvlText w:val="•"/>
      <w:lvlJc w:val="left"/>
      <w:pPr>
        <w:ind w:left="6060" w:hanging="596"/>
      </w:pPr>
      <w:rPr>
        <w:rFonts w:hint="default"/>
        <w:lang w:val="ro-RO" w:eastAsia="en-US" w:bidi="ar-SA"/>
      </w:rPr>
    </w:lvl>
    <w:lvl w:ilvl="5" w:tplc="70641EE6">
      <w:numFmt w:val="bullet"/>
      <w:lvlText w:val="•"/>
      <w:lvlJc w:val="left"/>
      <w:pPr>
        <w:ind w:left="7450" w:hanging="596"/>
      </w:pPr>
      <w:rPr>
        <w:rFonts w:hint="default"/>
        <w:lang w:val="ro-RO" w:eastAsia="en-US" w:bidi="ar-SA"/>
      </w:rPr>
    </w:lvl>
    <w:lvl w:ilvl="6" w:tplc="D1A09172">
      <w:numFmt w:val="bullet"/>
      <w:lvlText w:val="•"/>
      <w:lvlJc w:val="left"/>
      <w:pPr>
        <w:ind w:left="8840" w:hanging="596"/>
      </w:pPr>
      <w:rPr>
        <w:rFonts w:hint="default"/>
        <w:lang w:val="ro-RO" w:eastAsia="en-US" w:bidi="ar-SA"/>
      </w:rPr>
    </w:lvl>
    <w:lvl w:ilvl="7" w:tplc="6DC6E030">
      <w:numFmt w:val="bullet"/>
      <w:lvlText w:val="•"/>
      <w:lvlJc w:val="left"/>
      <w:pPr>
        <w:ind w:left="10230" w:hanging="596"/>
      </w:pPr>
      <w:rPr>
        <w:rFonts w:hint="default"/>
        <w:lang w:val="ro-RO" w:eastAsia="en-US" w:bidi="ar-SA"/>
      </w:rPr>
    </w:lvl>
    <w:lvl w:ilvl="8" w:tplc="4DAE619A">
      <w:numFmt w:val="bullet"/>
      <w:lvlText w:val="•"/>
      <w:lvlJc w:val="left"/>
      <w:pPr>
        <w:ind w:left="11620" w:hanging="596"/>
      </w:pPr>
      <w:rPr>
        <w:rFonts w:hint="default"/>
        <w:lang w:val="ro-RO" w:eastAsia="en-US" w:bidi="ar-SA"/>
      </w:rPr>
    </w:lvl>
  </w:abstractNum>
  <w:abstractNum w:abstractNumId="7" w15:restartNumberingAfterBreak="0">
    <w:nsid w:val="57D13C9D"/>
    <w:multiLevelType w:val="hybridMultilevel"/>
    <w:tmpl w:val="2C507DA6"/>
    <w:lvl w:ilvl="0" w:tplc="DC68FE98">
      <w:start w:val="2"/>
      <w:numFmt w:val="decimal"/>
      <w:lvlText w:val="(%1)"/>
      <w:lvlJc w:val="left"/>
      <w:pPr>
        <w:ind w:left="384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38"/>
        <w:szCs w:val="38"/>
        <w:lang w:val="ro-RO" w:eastAsia="en-US" w:bidi="ar-SA"/>
      </w:rPr>
    </w:lvl>
    <w:lvl w:ilvl="1" w:tplc="9B743F3A">
      <w:start w:val="2"/>
      <w:numFmt w:val="decimal"/>
      <w:lvlText w:val="(%2)"/>
      <w:lvlJc w:val="left"/>
      <w:pPr>
        <w:ind w:left="504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ro-RO" w:eastAsia="en-US" w:bidi="ar-SA"/>
      </w:rPr>
    </w:lvl>
    <w:lvl w:ilvl="2" w:tplc="FE62B42E">
      <w:start w:val="1"/>
      <w:numFmt w:val="lowerLetter"/>
      <w:lvlText w:val="%3)"/>
      <w:lvlJc w:val="left"/>
      <w:pPr>
        <w:ind w:left="873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ro-RO" w:eastAsia="en-US" w:bidi="ar-SA"/>
      </w:rPr>
    </w:lvl>
    <w:lvl w:ilvl="3" w:tplc="BF547C4C">
      <w:numFmt w:val="bullet"/>
      <w:lvlText w:val="•"/>
      <w:lvlJc w:val="left"/>
      <w:pPr>
        <w:ind w:left="2570" w:hanging="370"/>
      </w:pPr>
      <w:rPr>
        <w:rFonts w:hint="default"/>
        <w:lang w:val="ro-RO" w:eastAsia="en-US" w:bidi="ar-SA"/>
      </w:rPr>
    </w:lvl>
    <w:lvl w:ilvl="4" w:tplc="0EB2441C">
      <w:numFmt w:val="bullet"/>
      <w:lvlText w:val="•"/>
      <w:lvlJc w:val="left"/>
      <w:pPr>
        <w:ind w:left="4260" w:hanging="370"/>
      </w:pPr>
      <w:rPr>
        <w:rFonts w:hint="default"/>
        <w:lang w:val="ro-RO" w:eastAsia="en-US" w:bidi="ar-SA"/>
      </w:rPr>
    </w:lvl>
    <w:lvl w:ilvl="5" w:tplc="421699E2">
      <w:numFmt w:val="bullet"/>
      <w:lvlText w:val="•"/>
      <w:lvlJc w:val="left"/>
      <w:pPr>
        <w:ind w:left="5950" w:hanging="370"/>
      </w:pPr>
      <w:rPr>
        <w:rFonts w:hint="default"/>
        <w:lang w:val="ro-RO" w:eastAsia="en-US" w:bidi="ar-SA"/>
      </w:rPr>
    </w:lvl>
    <w:lvl w:ilvl="6" w:tplc="12B64AD2">
      <w:numFmt w:val="bullet"/>
      <w:lvlText w:val="•"/>
      <w:lvlJc w:val="left"/>
      <w:pPr>
        <w:ind w:left="7640" w:hanging="370"/>
      </w:pPr>
      <w:rPr>
        <w:rFonts w:hint="default"/>
        <w:lang w:val="ro-RO" w:eastAsia="en-US" w:bidi="ar-SA"/>
      </w:rPr>
    </w:lvl>
    <w:lvl w:ilvl="7" w:tplc="B6F69D46">
      <w:numFmt w:val="bullet"/>
      <w:lvlText w:val="•"/>
      <w:lvlJc w:val="left"/>
      <w:pPr>
        <w:ind w:left="9330" w:hanging="370"/>
      </w:pPr>
      <w:rPr>
        <w:rFonts w:hint="default"/>
        <w:lang w:val="ro-RO" w:eastAsia="en-US" w:bidi="ar-SA"/>
      </w:rPr>
    </w:lvl>
    <w:lvl w:ilvl="8" w:tplc="F222C070">
      <w:numFmt w:val="bullet"/>
      <w:lvlText w:val="•"/>
      <w:lvlJc w:val="left"/>
      <w:pPr>
        <w:ind w:left="11020" w:hanging="370"/>
      </w:pPr>
      <w:rPr>
        <w:rFonts w:hint="default"/>
        <w:lang w:val="ro-RO" w:eastAsia="en-US" w:bidi="ar-SA"/>
      </w:rPr>
    </w:lvl>
  </w:abstractNum>
  <w:abstractNum w:abstractNumId="8" w15:restartNumberingAfterBreak="0">
    <w:nsid w:val="60A9711D"/>
    <w:multiLevelType w:val="hybridMultilevel"/>
    <w:tmpl w:val="547EEAE4"/>
    <w:lvl w:ilvl="0" w:tplc="C096AD24">
      <w:start w:val="2"/>
      <w:numFmt w:val="decimal"/>
      <w:lvlText w:val="(%1)"/>
      <w:lvlJc w:val="left"/>
      <w:pPr>
        <w:ind w:left="504" w:hanging="6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40"/>
        <w:szCs w:val="40"/>
        <w:lang w:val="ro-RO" w:eastAsia="en-US" w:bidi="ar-SA"/>
      </w:rPr>
    </w:lvl>
    <w:lvl w:ilvl="1" w:tplc="F2544192">
      <w:start w:val="1"/>
      <w:numFmt w:val="lowerLetter"/>
      <w:lvlText w:val="%2)"/>
      <w:lvlJc w:val="left"/>
      <w:pPr>
        <w:ind w:left="384" w:hanging="411"/>
        <w:jc w:val="left"/>
      </w:pPr>
      <w:rPr>
        <w:rFonts w:hint="default"/>
        <w:spacing w:val="0"/>
        <w:w w:val="100"/>
        <w:lang w:val="ro-RO" w:eastAsia="en-US" w:bidi="ar-SA"/>
      </w:rPr>
    </w:lvl>
    <w:lvl w:ilvl="2" w:tplc="FE3611DA">
      <w:numFmt w:val="bullet"/>
      <w:lvlText w:val="•"/>
      <w:lvlJc w:val="left"/>
      <w:pPr>
        <w:ind w:left="2044" w:hanging="411"/>
      </w:pPr>
      <w:rPr>
        <w:rFonts w:hint="default"/>
        <w:lang w:val="ro-RO" w:eastAsia="en-US" w:bidi="ar-SA"/>
      </w:rPr>
    </w:lvl>
    <w:lvl w:ilvl="3" w:tplc="2A369C6A">
      <w:numFmt w:val="bullet"/>
      <w:lvlText w:val="•"/>
      <w:lvlJc w:val="left"/>
      <w:pPr>
        <w:ind w:left="3588" w:hanging="411"/>
      </w:pPr>
      <w:rPr>
        <w:rFonts w:hint="default"/>
        <w:lang w:val="ro-RO" w:eastAsia="en-US" w:bidi="ar-SA"/>
      </w:rPr>
    </w:lvl>
    <w:lvl w:ilvl="4" w:tplc="0582AB68">
      <w:numFmt w:val="bullet"/>
      <w:lvlText w:val="•"/>
      <w:lvlJc w:val="left"/>
      <w:pPr>
        <w:ind w:left="5133" w:hanging="411"/>
      </w:pPr>
      <w:rPr>
        <w:rFonts w:hint="default"/>
        <w:lang w:val="ro-RO" w:eastAsia="en-US" w:bidi="ar-SA"/>
      </w:rPr>
    </w:lvl>
    <w:lvl w:ilvl="5" w:tplc="3EF0CB58">
      <w:numFmt w:val="bullet"/>
      <w:lvlText w:val="•"/>
      <w:lvlJc w:val="left"/>
      <w:pPr>
        <w:ind w:left="6677" w:hanging="411"/>
      </w:pPr>
      <w:rPr>
        <w:rFonts w:hint="default"/>
        <w:lang w:val="ro-RO" w:eastAsia="en-US" w:bidi="ar-SA"/>
      </w:rPr>
    </w:lvl>
    <w:lvl w:ilvl="6" w:tplc="7F6E4768">
      <w:numFmt w:val="bullet"/>
      <w:lvlText w:val="•"/>
      <w:lvlJc w:val="left"/>
      <w:pPr>
        <w:ind w:left="8222" w:hanging="411"/>
      </w:pPr>
      <w:rPr>
        <w:rFonts w:hint="default"/>
        <w:lang w:val="ro-RO" w:eastAsia="en-US" w:bidi="ar-SA"/>
      </w:rPr>
    </w:lvl>
    <w:lvl w:ilvl="7" w:tplc="E7B80A66">
      <w:numFmt w:val="bullet"/>
      <w:lvlText w:val="•"/>
      <w:lvlJc w:val="left"/>
      <w:pPr>
        <w:ind w:left="9766" w:hanging="411"/>
      </w:pPr>
      <w:rPr>
        <w:rFonts w:hint="default"/>
        <w:lang w:val="ro-RO" w:eastAsia="en-US" w:bidi="ar-SA"/>
      </w:rPr>
    </w:lvl>
    <w:lvl w:ilvl="8" w:tplc="4156F1CC">
      <w:numFmt w:val="bullet"/>
      <w:lvlText w:val="•"/>
      <w:lvlJc w:val="left"/>
      <w:pPr>
        <w:ind w:left="11311" w:hanging="411"/>
      </w:pPr>
      <w:rPr>
        <w:rFonts w:hint="default"/>
        <w:lang w:val="ro-RO" w:eastAsia="en-US" w:bidi="ar-SA"/>
      </w:rPr>
    </w:lvl>
  </w:abstractNum>
  <w:abstractNum w:abstractNumId="9" w15:restartNumberingAfterBreak="0">
    <w:nsid w:val="6E1E55AF"/>
    <w:multiLevelType w:val="hybridMultilevel"/>
    <w:tmpl w:val="B5D4064E"/>
    <w:lvl w:ilvl="0" w:tplc="41E6A3EC">
      <w:start w:val="2"/>
      <w:numFmt w:val="decimal"/>
      <w:lvlText w:val="(%1)"/>
      <w:lvlJc w:val="left"/>
      <w:pPr>
        <w:ind w:left="504" w:hanging="6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40"/>
        <w:szCs w:val="40"/>
        <w:lang w:val="ro-RO" w:eastAsia="en-US" w:bidi="ar-SA"/>
      </w:rPr>
    </w:lvl>
    <w:lvl w:ilvl="1" w:tplc="074AFDFA">
      <w:numFmt w:val="bullet"/>
      <w:lvlText w:val="•"/>
      <w:lvlJc w:val="left"/>
      <w:pPr>
        <w:ind w:left="1890" w:hanging="622"/>
      </w:pPr>
      <w:rPr>
        <w:rFonts w:hint="default"/>
        <w:lang w:val="ro-RO" w:eastAsia="en-US" w:bidi="ar-SA"/>
      </w:rPr>
    </w:lvl>
    <w:lvl w:ilvl="2" w:tplc="ECB6A340">
      <w:numFmt w:val="bullet"/>
      <w:lvlText w:val="•"/>
      <w:lvlJc w:val="left"/>
      <w:pPr>
        <w:ind w:left="3280" w:hanging="622"/>
      </w:pPr>
      <w:rPr>
        <w:rFonts w:hint="default"/>
        <w:lang w:val="ro-RO" w:eastAsia="en-US" w:bidi="ar-SA"/>
      </w:rPr>
    </w:lvl>
    <w:lvl w:ilvl="3" w:tplc="50ECDDBC">
      <w:numFmt w:val="bullet"/>
      <w:lvlText w:val="•"/>
      <w:lvlJc w:val="left"/>
      <w:pPr>
        <w:ind w:left="4670" w:hanging="622"/>
      </w:pPr>
      <w:rPr>
        <w:rFonts w:hint="default"/>
        <w:lang w:val="ro-RO" w:eastAsia="en-US" w:bidi="ar-SA"/>
      </w:rPr>
    </w:lvl>
    <w:lvl w:ilvl="4" w:tplc="1174CC34">
      <w:numFmt w:val="bullet"/>
      <w:lvlText w:val="•"/>
      <w:lvlJc w:val="left"/>
      <w:pPr>
        <w:ind w:left="6060" w:hanging="622"/>
      </w:pPr>
      <w:rPr>
        <w:rFonts w:hint="default"/>
        <w:lang w:val="ro-RO" w:eastAsia="en-US" w:bidi="ar-SA"/>
      </w:rPr>
    </w:lvl>
    <w:lvl w:ilvl="5" w:tplc="6BFC1032">
      <w:numFmt w:val="bullet"/>
      <w:lvlText w:val="•"/>
      <w:lvlJc w:val="left"/>
      <w:pPr>
        <w:ind w:left="7450" w:hanging="622"/>
      </w:pPr>
      <w:rPr>
        <w:rFonts w:hint="default"/>
        <w:lang w:val="ro-RO" w:eastAsia="en-US" w:bidi="ar-SA"/>
      </w:rPr>
    </w:lvl>
    <w:lvl w:ilvl="6" w:tplc="9394131C">
      <w:numFmt w:val="bullet"/>
      <w:lvlText w:val="•"/>
      <w:lvlJc w:val="left"/>
      <w:pPr>
        <w:ind w:left="8840" w:hanging="622"/>
      </w:pPr>
      <w:rPr>
        <w:rFonts w:hint="default"/>
        <w:lang w:val="ro-RO" w:eastAsia="en-US" w:bidi="ar-SA"/>
      </w:rPr>
    </w:lvl>
    <w:lvl w:ilvl="7" w:tplc="5BB00924">
      <w:numFmt w:val="bullet"/>
      <w:lvlText w:val="•"/>
      <w:lvlJc w:val="left"/>
      <w:pPr>
        <w:ind w:left="10230" w:hanging="622"/>
      </w:pPr>
      <w:rPr>
        <w:rFonts w:hint="default"/>
        <w:lang w:val="ro-RO" w:eastAsia="en-US" w:bidi="ar-SA"/>
      </w:rPr>
    </w:lvl>
    <w:lvl w:ilvl="8" w:tplc="10781C70">
      <w:numFmt w:val="bullet"/>
      <w:lvlText w:val="•"/>
      <w:lvlJc w:val="left"/>
      <w:pPr>
        <w:ind w:left="11620" w:hanging="622"/>
      </w:pPr>
      <w:rPr>
        <w:rFonts w:hint="default"/>
        <w:lang w:val="ro-RO" w:eastAsia="en-US" w:bidi="ar-SA"/>
      </w:rPr>
    </w:lvl>
  </w:abstractNum>
  <w:abstractNum w:abstractNumId="10" w15:restartNumberingAfterBreak="0">
    <w:nsid w:val="715B0254"/>
    <w:multiLevelType w:val="hybridMultilevel"/>
    <w:tmpl w:val="E2AC5E38"/>
    <w:lvl w:ilvl="0" w:tplc="E372404C">
      <w:start w:val="6"/>
      <w:numFmt w:val="decimal"/>
      <w:lvlText w:val="(%1)"/>
      <w:lvlJc w:val="left"/>
      <w:pPr>
        <w:ind w:left="504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40"/>
        <w:szCs w:val="40"/>
        <w:lang w:val="ro-RO" w:eastAsia="en-US" w:bidi="ar-SA"/>
      </w:rPr>
    </w:lvl>
    <w:lvl w:ilvl="1" w:tplc="F296F322">
      <w:numFmt w:val="bullet"/>
      <w:lvlText w:val="•"/>
      <w:lvlJc w:val="left"/>
      <w:pPr>
        <w:ind w:left="1890" w:hanging="572"/>
      </w:pPr>
      <w:rPr>
        <w:rFonts w:hint="default"/>
        <w:lang w:val="ro-RO" w:eastAsia="en-US" w:bidi="ar-SA"/>
      </w:rPr>
    </w:lvl>
    <w:lvl w:ilvl="2" w:tplc="0C84754C">
      <w:numFmt w:val="bullet"/>
      <w:lvlText w:val="•"/>
      <w:lvlJc w:val="left"/>
      <w:pPr>
        <w:ind w:left="3280" w:hanging="572"/>
      </w:pPr>
      <w:rPr>
        <w:rFonts w:hint="default"/>
        <w:lang w:val="ro-RO" w:eastAsia="en-US" w:bidi="ar-SA"/>
      </w:rPr>
    </w:lvl>
    <w:lvl w:ilvl="3" w:tplc="5A82BA2A">
      <w:numFmt w:val="bullet"/>
      <w:lvlText w:val="•"/>
      <w:lvlJc w:val="left"/>
      <w:pPr>
        <w:ind w:left="4670" w:hanging="572"/>
      </w:pPr>
      <w:rPr>
        <w:rFonts w:hint="default"/>
        <w:lang w:val="ro-RO" w:eastAsia="en-US" w:bidi="ar-SA"/>
      </w:rPr>
    </w:lvl>
    <w:lvl w:ilvl="4" w:tplc="77989214">
      <w:numFmt w:val="bullet"/>
      <w:lvlText w:val="•"/>
      <w:lvlJc w:val="left"/>
      <w:pPr>
        <w:ind w:left="6060" w:hanging="572"/>
      </w:pPr>
      <w:rPr>
        <w:rFonts w:hint="default"/>
        <w:lang w:val="ro-RO" w:eastAsia="en-US" w:bidi="ar-SA"/>
      </w:rPr>
    </w:lvl>
    <w:lvl w:ilvl="5" w:tplc="88269DCC">
      <w:numFmt w:val="bullet"/>
      <w:lvlText w:val="•"/>
      <w:lvlJc w:val="left"/>
      <w:pPr>
        <w:ind w:left="7450" w:hanging="572"/>
      </w:pPr>
      <w:rPr>
        <w:rFonts w:hint="default"/>
        <w:lang w:val="ro-RO" w:eastAsia="en-US" w:bidi="ar-SA"/>
      </w:rPr>
    </w:lvl>
    <w:lvl w:ilvl="6" w:tplc="269EC614">
      <w:numFmt w:val="bullet"/>
      <w:lvlText w:val="•"/>
      <w:lvlJc w:val="left"/>
      <w:pPr>
        <w:ind w:left="8840" w:hanging="572"/>
      </w:pPr>
      <w:rPr>
        <w:rFonts w:hint="default"/>
        <w:lang w:val="ro-RO" w:eastAsia="en-US" w:bidi="ar-SA"/>
      </w:rPr>
    </w:lvl>
    <w:lvl w:ilvl="7" w:tplc="6BCAB774">
      <w:numFmt w:val="bullet"/>
      <w:lvlText w:val="•"/>
      <w:lvlJc w:val="left"/>
      <w:pPr>
        <w:ind w:left="10230" w:hanging="572"/>
      </w:pPr>
      <w:rPr>
        <w:rFonts w:hint="default"/>
        <w:lang w:val="ro-RO" w:eastAsia="en-US" w:bidi="ar-SA"/>
      </w:rPr>
    </w:lvl>
    <w:lvl w:ilvl="8" w:tplc="9358FDEC">
      <w:numFmt w:val="bullet"/>
      <w:lvlText w:val="•"/>
      <w:lvlJc w:val="left"/>
      <w:pPr>
        <w:ind w:left="11620" w:hanging="572"/>
      </w:pPr>
      <w:rPr>
        <w:rFonts w:hint="default"/>
        <w:lang w:val="ro-RO" w:eastAsia="en-US" w:bidi="ar-SA"/>
      </w:rPr>
    </w:lvl>
  </w:abstractNum>
  <w:abstractNum w:abstractNumId="11" w15:restartNumberingAfterBreak="0">
    <w:nsid w:val="78F527D8"/>
    <w:multiLevelType w:val="hybridMultilevel"/>
    <w:tmpl w:val="A7C4751A"/>
    <w:lvl w:ilvl="0" w:tplc="FB0C97EC">
      <w:start w:val="1"/>
      <w:numFmt w:val="decimal"/>
      <w:lvlText w:val="(%1)"/>
      <w:lvlJc w:val="left"/>
      <w:pPr>
        <w:ind w:left="772" w:hanging="509"/>
        <w:jc w:val="right"/>
      </w:pPr>
      <w:rPr>
        <w:rFonts w:hint="default"/>
        <w:spacing w:val="0"/>
        <w:w w:val="100"/>
        <w:lang w:val="ro-RO" w:eastAsia="en-US" w:bidi="ar-SA"/>
      </w:rPr>
    </w:lvl>
    <w:lvl w:ilvl="1" w:tplc="B54CCBCC">
      <w:start w:val="1"/>
      <w:numFmt w:val="lowerLetter"/>
      <w:lvlText w:val="%2)"/>
      <w:lvlJc w:val="left"/>
      <w:pPr>
        <w:ind w:left="633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ro-RO" w:eastAsia="en-US" w:bidi="ar-SA"/>
      </w:rPr>
    </w:lvl>
    <w:lvl w:ilvl="2" w:tplc="EC40E414">
      <w:numFmt w:val="bullet"/>
      <w:lvlText w:val="•"/>
      <w:lvlJc w:val="left"/>
      <w:pPr>
        <w:ind w:left="2293" w:hanging="370"/>
      </w:pPr>
      <w:rPr>
        <w:rFonts w:hint="default"/>
        <w:lang w:val="ro-RO" w:eastAsia="en-US" w:bidi="ar-SA"/>
      </w:rPr>
    </w:lvl>
    <w:lvl w:ilvl="3" w:tplc="57F4C096">
      <w:numFmt w:val="bullet"/>
      <w:lvlText w:val="•"/>
      <w:lvlJc w:val="left"/>
      <w:pPr>
        <w:ind w:left="3806" w:hanging="370"/>
      </w:pPr>
      <w:rPr>
        <w:rFonts w:hint="default"/>
        <w:lang w:val="ro-RO" w:eastAsia="en-US" w:bidi="ar-SA"/>
      </w:rPr>
    </w:lvl>
    <w:lvl w:ilvl="4" w:tplc="CC16E89E">
      <w:numFmt w:val="bullet"/>
      <w:lvlText w:val="•"/>
      <w:lvlJc w:val="left"/>
      <w:pPr>
        <w:ind w:left="5320" w:hanging="370"/>
      </w:pPr>
      <w:rPr>
        <w:rFonts w:hint="default"/>
        <w:lang w:val="ro-RO" w:eastAsia="en-US" w:bidi="ar-SA"/>
      </w:rPr>
    </w:lvl>
    <w:lvl w:ilvl="5" w:tplc="99385F6A">
      <w:numFmt w:val="bullet"/>
      <w:lvlText w:val="•"/>
      <w:lvlJc w:val="left"/>
      <w:pPr>
        <w:ind w:left="6833" w:hanging="370"/>
      </w:pPr>
      <w:rPr>
        <w:rFonts w:hint="default"/>
        <w:lang w:val="ro-RO" w:eastAsia="en-US" w:bidi="ar-SA"/>
      </w:rPr>
    </w:lvl>
    <w:lvl w:ilvl="6" w:tplc="EAA8E956">
      <w:numFmt w:val="bullet"/>
      <w:lvlText w:val="•"/>
      <w:lvlJc w:val="left"/>
      <w:pPr>
        <w:ind w:left="8346" w:hanging="370"/>
      </w:pPr>
      <w:rPr>
        <w:rFonts w:hint="default"/>
        <w:lang w:val="ro-RO" w:eastAsia="en-US" w:bidi="ar-SA"/>
      </w:rPr>
    </w:lvl>
    <w:lvl w:ilvl="7" w:tplc="160C2E4C">
      <w:numFmt w:val="bullet"/>
      <w:lvlText w:val="•"/>
      <w:lvlJc w:val="left"/>
      <w:pPr>
        <w:ind w:left="9860" w:hanging="370"/>
      </w:pPr>
      <w:rPr>
        <w:rFonts w:hint="default"/>
        <w:lang w:val="ro-RO" w:eastAsia="en-US" w:bidi="ar-SA"/>
      </w:rPr>
    </w:lvl>
    <w:lvl w:ilvl="8" w:tplc="676296F4">
      <w:numFmt w:val="bullet"/>
      <w:lvlText w:val="•"/>
      <w:lvlJc w:val="left"/>
      <w:pPr>
        <w:ind w:left="11373" w:hanging="370"/>
      </w:pPr>
      <w:rPr>
        <w:rFonts w:hint="default"/>
        <w:lang w:val="ro-RO" w:eastAsia="en-US" w:bidi="ar-SA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1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9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64FD"/>
    <w:rsid w:val="00246E8C"/>
    <w:rsid w:val="00DA64FD"/>
    <w:rsid w:val="00EB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6FB1"/>
  <w15:docId w15:val="{E2B69037-B8B9-434E-9253-1DF989E8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spacing w:before="119"/>
      <w:ind w:left="624" w:right="858" w:hanging="721"/>
      <w:outlineLvl w:val="0"/>
    </w:pPr>
    <w:rPr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55"/>
      <w:ind w:left="409" w:right="288"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spacing w:before="59"/>
      <w:ind w:left="384" w:right="384"/>
      <w:jc w:val="center"/>
      <w:outlineLvl w:val="2"/>
    </w:pPr>
    <w:rPr>
      <w:b/>
      <w:bCs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Title">
    <w:name w:val="Title"/>
    <w:basedOn w:val="Normal"/>
    <w:uiPriority w:val="10"/>
    <w:qFormat/>
    <w:pPr>
      <w:spacing w:before="1"/>
      <w:ind w:left="409" w:right="287"/>
      <w:jc w:val="center"/>
    </w:pPr>
    <w:rPr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  <w:pPr>
      <w:spacing w:before="90"/>
      <w:ind w:left="38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2781</Words>
  <Characters>15854</Characters>
  <Application>Microsoft Office Word</Application>
  <DocSecurity>0</DocSecurity>
  <Lines>132</Lines>
  <Paragraphs>37</Paragraphs>
  <ScaleCrop>false</ScaleCrop>
  <Company/>
  <LinksUpToDate>false</LinksUpToDate>
  <CharactersWithSpaces>18598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Cristi</dc:creator>
  <cp:lastModifiedBy>Liceu</cp:lastModifiedBy>
  <cp:revision>3</cp:revision>
  <dcterms:created xsi:type="dcterms:W3CDTF">2025-09-16T08:29:00Z</dcterms:created>
  <dcterms:modified xsi:type="dcterms:W3CDTF">2025-09-16T08:32:00Z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2025-09-09T00:00:00Z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2025-09-16T00:00:00Z</vt:filetime>
  </property>
  <property fmtid="{D5CDD505-2E9C-101B-9397-08002B2CF9AE}" pid="5" name="Producer">
    <vt:lpwstr>Microsoft® PowerPoint® LTSC</vt:lpwstr>
  </property>
</Properties>
</file>